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F07" w:rsidRDefault="00A17F07" w:rsidP="00A17F07">
      <w:pPr>
        <w:pStyle w:val="CompanyName"/>
        <w:tabs>
          <w:tab w:val="left" w:pos="450"/>
        </w:tabs>
        <w:jc w:val="left"/>
        <w:rPr>
          <w:rStyle w:val="red"/>
          <w:rFonts w:cs="Arial"/>
          <w:sz w:val="46"/>
          <w:szCs w:val="48"/>
        </w:rPr>
      </w:pPr>
      <w:bookmarkStart w:id="0" w:name="_Ref527013250"/>
    </w:p>
    <w:p w:rsidR="00F52D97" w:rsidRPr="00A17F07" w:rsidRDefault="00A17F07" w:rsidP="00A17F07">
      <w:pPr>
        <w:pStyle w:val="CompanyName"/>
        <w:tabs>
          <w:tab w:val="left" w:pos="450"/>
        </w:tabs>
        <w:jc w:val="left"/>
        <w:rPr>
          <w:rStyle w:val="red"/>
          <w:rFonts w:cs="Arial"/>
          <w:sz w:val="46"/>
          <w:szCs w:val="48"/>
        </w:rPr>
      </w:pPr>
      <w:r>
        <w:rPr>
          <w:rStyle w:val="red"/>
          <w:rFonts w:cs="Arial"/>
          <w:sz w:val="46"/>
          <w:szCs w:val="48"/>
        </w:rPr>
        <w:t xml:space="preserve">              </w:t>
      </w:r>
      <w:bookmarkStart w:id="1" w:name="_GoBack"/>
      <w:bookmarkEnd w:id="1"/>
      <w:r w:rsidR="00F52D97" w:rsidRPr="00A17F07">
        <w:rPr>
          <w:rStyle w:val="red"/>
          <w:rFonts w:cs="Arial"/>
          <w:sz w:val="46"/>
          <w:szCs w:val="48"/>
        </w:rPr>
        <w:t>Michaels Stores, Inc.</w:t>
      </w:r>
    </w:p>
    <w:p w:rsidR="00EE3FB8" w:rsidRDefault="00EE3FB8" w:rsidP="00A17F07">
      <w:pPr>
        <w:pStyle w:val="DocumentLabel"/>
        <w:spacing w:before="480" w:after="480"/>
        <w:rPr>
          <w:rFonts w:cs="Arial"/>
          <w:sz w:val="48"/>
          <w:szCs w:val="48"/>
        </w:rPr>
      </w:pPr>
      <w:r>
        <w:rPr>
          <w:rFonts w:cs="Arial"/>
          <w:sz w:val="48"/>
          <w:szCs w:val="48"/>
        </w:rPr>
        <w:t>Carrier Education:</w:t>
      </w:r>
    </w:p>
    <w:p w:rsidR="00640E2C" w:rsidRDefault="002D59E7" w:rsidP="00A17F07">
      <w:pPr>
        <w:pStyle w:val="DocumentLabel"/>
        <w:spacing w:before="480" w:after="480"/>
        <w:rPr>
          <w:rFonts w:cs="Arial"/>
          <w:sz w:val="48"/>
          <w:szCs w:val="48"/>
        </w:rPr>
      </w:pPr>
      <w:r>
        <w:rPr>
          <w:rFonts w:cs="Arial"/>
          <w:sz w:val="48"/>
          <w:szCs w:val="48"/>
        </w:rPr>
        <w:t>Ship2Michaels</w:t>
      </w:r>
    </w:p>
    <w:p w:rsidR="00FE111F" w:rsidRPr="004376EC" w:rsidRDefault="00640E2C" w:rsidP="00A17F07">
      <w:pPr>
        <w:pStyle w:val="DocumentLabel"/>
        <w:spacing w:before="480" w:after="480"/>
        <w:rPr>
          <w:rFonts w:cs="Arial"/>
          <w:bCs/>
          <w:sz w:val="48"/>
          <w:szCs w:val="48"/>
        </w:rPr>
      </w:pPr>
      <w:r>
        <w:rPr>
          <w:rFonts w:cs="Arial"/>
          <w:sz w:val="48"/>
          <w:szCs w:val="48"/>
        </w:rPr>
        <w:t>Load Management</w:t>
      </w:r>
    </w:p>
    <w:p w:rsidR="00FE111F" w:rsidRPr="004376EC" w:rsidRDefault="00FE111F" w:rsidP="00A17F07">
      <w:pPr>
        <w:pStyle w:val="DocumentLabel"/>
        <w:spacing w:before="480" w:after="480"/>
        <w:rPr>
          <w:rFonts w:cs="Arial"/>
          <w:sz w:val="48"/>
          <w:szCs w:val="48"/>
        </w:rPr>
      </w:pPr>
      <w:r w:rsidRPr="004376EC">
        <w:rPr>
          <w:rStyle w:val="red"/>
          <w:rFonts w:cs="Arial"/>
          <w:sz w:val="48"/>
          <w:szCs w:val="48"/>
        </w:rPr>
        <w:t>(</w:t>
      </w:r>
      <w:r w:rsidR="00462E55" w:rsidRPr="004376EC">
        <w:rPr>
          <w:rStyle w:val="red"/>
          <w:rFonts w:cs="Arial"/>
          <w:sz w:val="48"/>
          <w:szCs w:val="48"/>
        </w:rPr>
        <w:t>Ve</w:t>
      </w:r>
      <w:r w:rsidRPr="004376EC">
        <w:rPr>
          <w:rStyle w:val="red"/>
          <w:rFonts w:cs="Arial"/>
          <w:sz w:val="48"/>
          <w:szCs w:val="48"/>
        </w:rPr>
        <w:t xml:space="preserve">rsion </w:t>
      </w:r>
      <w:r w:rsidR="002F73B3">
        <w:rPr>
          <w:rStyle w:val="red"/>
          <w:rFonts w:cs="Arial"/>
          <w:sz w:val="48"/>
          <w:szCs w:val="48"/>
        </w:rPr>
        <w:t>3</w:t>
      </w:r>
      <w:r w:rsidRPr="004376EC">
        <w:rPr>
          <w:rStyle w:val="red"/>
          <w:rFonts w:cs="Arial"/>
          <w:sz w:val="48"/>
          <w:szCs w:val="48"/>
        </w:rPr>
        <w:t>.0/</w:t>
      </w:r>
      <w:bookmarkEnd w:id="0"/>
      <w:r w:rsidR="006C4833">
        <w:rPr>
          <w:rStyle w:val="red"/>
          <w:rFonts w:cs="Arial"/>
          <w:sz w:val="48"/>
          <w:szCs w:val="48"/>
        </w:rPr>
        <w:t>September 06,</w:t>
      </w:r>
      <w:r w:rsidR="001D19D1">
        <w:rPr>
          <w:rStyle w:val="red"/>
          <w:rFonts w:cs="Arial"/>
          <w:sz w:val="48"/>
          <w:szCs w:val="48"/>
        </w:rPr>
        <w:t xml:space="preserve"> </w:t>
      </w:r>
      <w:r w:rsidR="006C4833">
        <w:rPr>
          <w:rStyle w:val="red"/>
          <w:rFonts w:cs="Arial"/>
          <w:sz w:val="48"/>
          <w:szCs w:val="48"/>
        </w:rPr>
        <w:t>2007</w:t>
      </w:r>
      <w:r w:rsidRPr="004376EC">
        <w:rPr>
          <w:rStyle w:val="red"/>
          <w:rFonts w:cs="Arial"/>
          <w:sz w:val="48"/>
          <w:szCs w:val="48"/>
        </w:rPr>
        <w:t>)</w:t>
      </w:r>
    </w:p>
    <w:p w:rsidR="009D3B02" w:rsidRDefault="009D3B02" w:rsidP="00A17F07">
      <w:pPr>
        <w:pStyle w:val="BodyText"/>
        <w:jc w:val="center"/>
        <w:rPr>
          <w:rFonts w:cs="Arial"/>
          <w:sz w:val="24"/>
          <w:szCs w:val="24"/>
        </w:rPr>
        <w:sectPr w:rsidR="009D3B02" w:rsidSect="00A17F07">
          <w:headerReference w:type="default" r:id="rId8"/>
          <w:footerReference w:type="default" r:id="rId9"/>
          <w:headerReference w:type="first" r:id="rId10"/>
          <w:pgSz w:w="12240" w:h="15840" w:code="1"/>
          <w:pgMar w:top="288" w:right="1800" w:bottom="720" w:left="1800" w:header="720" w:footer="6192" w:gutter="0"/>
          <w:cols w:space="720"/>
          <w:vAlign w:val="center"/>
          <w:titlePg/>
          <w:docGrid w:linePitch="326"/>
        </w:sectPr>
      </w:pPr>
    </w:p>
    <w:p w:rsidR="00FE111F" w:rsidRPr="008C6C09" w:rsidRDefault="00FE111F">
      <w:pPr>
        <w:pStyle w:val="BodyText"/>
        <w:jc w:val="center"/>
        <w:rPr>
          <w:rFonts w:cs="Arial"/>
          <w:sz w:val="24"/>
          <w:szCs w:val="24"/>
        </w:rPr>
      </w:pPr>
    </w:p>
    <w:p w:rsidR="00FE111F" w:rsidRPr="008C6C09" w:rsidRDefault="00FE111F" w:rsidP="00137144">
      <w:pPr>
        <w:pStyle w:val="Body"/>
        <w:rPr>
          <w:rFonts w:ascii="Arial" w:hAnsi="Arial" w:cs="Arial"/>
          <w:b/>
          <w:sz w:val="24"/>
          <w:szCs w:val="24"/>
        </w:rPr>
      </w:pPr>
      <w:r w:rsidRPr="008C6C09">
        <w:rPr>
          <w:rFonts w:ascii="Arial" w:hAnsi="Arial" w:cs="Arial"/>
          <w:b/>
          <w:sz w:val="24"/>
          <w:szCs w:val="24"/>
        </w:rPr>
        <w:t>Document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5580"/>
      </w:tblGrid>
      <w:tr w:rsidR="00FE111F" w:rsidRPr="008C6C09">
        <w:tblPrEx>
          <w:tblCellMar>
            <w:top w:w="0" w:type="dxa"/>
            <w:bottom w:w="0" w:type="dxa"/>
          </w:tblCellMar>
        </w:tblPrEx>
        <w:tc>
          <w:tcPr>
            <w:tcW w:w="2628" w:type="dxa"/>
          </w:tcPr>
          <w:p w:rsidR="00FE111F" w:rsidRPr="008C6C09" w:rsidRDefault="00FE111F">
            <w:pPr>
              <w:pStyle w:val="Body"/>
              <w:spacing w:before="0" w:after="0" w:line="240" w:lineRule="auto"/>
              <w:jc w:val="right"/>
              <w:rPr>
                <w:rFonts w:ascii="Arial" w:hAnsi="Arial" w:cs="Arial"/>
                <w:b/>
                <w:sz w:val="24"/>
                <w:szCs w:val="24"/>
              </w:rPr>
            </w:pPr>
            <w:r w:rsidRPr="008C6C09">
              <w:rPr>
                <w:rFonts w:ascii="Arial" w:hAnsi="Arial" w:cs="Arial"/>
                <w:b/>
                <w:sz w:val="24"/>
                <w:szCs w:val="24"/>
              </w:rPr>
              <w:t xml:space="preserve">Business Process:   </w:t>
            </w:r>
          </w:p>
        </w:tc>
        <w:tc>
          <w:tcPr>
            <w:tcW w:w="5580" w:type="dxa"/>
          </w:tcPr>
          <w:p w:rsidR="00FE111F" w:rsidRPr="008C6C09" w:rsidRDefault="00B636CA" w:rsidP="00FE4249">
            <w:pPr>
              <w:pStyle w:val="Body"/>
              <w:spacing w:before="0" w:after="0" w:line="240" w:lineRule="auto"/>
              <w:ind w:right="-648"/>
              <w:rPr>
                <w:rFonts w:ascii="Arial" w:hAnsi="Arial" w:cs="Arial"/>
                <w:sz w:val="24"/>
                <w:szCs w:val="24"/>
              </w:rPr>
            </w:pPr>
            <w:r>
              <w:rPr>
                <w:rFonts w:ascii="Arial" w:hAnsi="Arial" w:cs="Arial"/>
                <w:sz w:val="24"/>
                <w:szCs w:val="24"/>
              </w:rPr>
              <w:t xml:space="preserve">Carrier Education </w:t>
            </w:r>
          </w:p>
        </w:tc>
      </w:tr>
      <w:tr w:rsidR="00FE111F" w:rsidRPr="008C6C09">
        <w:tblPrEx>
          <w:tblCellMar>
            <w:top w:w="0" w:type="dxa"/>
            <w:bottom w:w="0" w:type="dxa"/>
          </w:tblCellMar>
        </w:tblPrEx>
        <w:tc>
          <w:tcPr>
            <w:tcW w:w="2628" w:type="dxa"/>
          </w:tcPr>
          <w:p w:rsidR="00FE111F" w:rsidRPr="008C6C09" w:rsidRDefault="00FE111F">
            <w:pPr>
              <w:pStyle w:val="Body"/>
              <w:spacing w:before="0" w:after="0" w:line="240" w:lineRule="auto"/>
              <w:jc w:val="right"/>
              <w:rPr>
                <w:rFonts w:ascii="Arial" w:hAnsi="Arial" w:cs="Arial"/>
                <w:b/>
                <w:sz w:val="24"/>
                <w:szCs w:val="24"/>
              </w:rPr>
            </w:pPr>
            <w:r w:rsidRPr="008C6C09">
              <w:rPr>
                <w:rFonts w:ascii="Arial" w:hAnsi="Arial" w:cs="Arial"/>
                <w:b/>
                <w:sz w:val="24"/>
                <w:szCs w:val="24"/>
              </w:rPr>
              <w:t>TM Version:</w:t>
            </w:r>
          </w:p>
        </w:tc>
        <w:tc>
          <w:tcPr>
            <w:tcW w:w="5580" w:type="dxa"/>
          </w:tcPr>
          <w:p w:rsidR="00FE111F" w:rsidRPr="008C6C09" w:rsidRDefault="00577E10">
            <w:pPr>
              <w:pStyle w:val="Body"/>
              <w:spacing w:before="0" w:after="0" w:line="240" w:lineRule="auto"/>
              <w:rPr>
                <w:rFonts w:ascii="Arial" w:hAnsi="Arial" w:cs="Arial"/>
                <w:sz w:val="24"/>
                <w:szCs w:val="24"/>
              </w:rPr>
            </w:pPr>
            <w:r w:rsidRPr="008C6C09">
              <w:rPr>
                <w:rFonts w:ascii="Arial" w:hAnsi="Arial" w:cs="Arial"/>
                <w:sz w:val="24"/>
                <w:szCs w:val="24"/>
              </w:rPr>
              <w:t>6.</w:t>
            </w:r>
            <w:r w:rsidR="006C4833">
              <w:rPr>
                <w:rFonts w:ascii="Arial" w:hAnsi="Arial" w:cs="Arial"/>
                <w:sz w:val="24"/>
                <w:szCs w:val="24"/>
              </w:rPr>
              <w:t>2.2</w:t>
            </w:r>
          </w:p>
        </w:tc>
      </w:tr>
      <w:tr w:rsidR="00FE111F" w:rsidRPr="008C6C09">
        <w:tblPrEx>
          <w:tblCellMar>
            <w:top w:w="0" w:type="dxa"/>
            <w:bottom w:w="0" w:type="dxa"/>
          </w:tblCellMar>
        </w:tblPrEx>
        <w:tc>
          <w:tcPr>
            <w:tcW w:w="2628" w:type="dxa"/>
          </w:tcPr>
          <w:p w:rsidR="00FE111F" w:rsidRPr="008C6C09" w:rsidRDefault="00FE111F">
            <w:pPr>
              <w:pStyle w:val="Body"/>
              <w:spacing w:before="0" w:after="0" w:line="240" w:lineRule="auto"/>
              <w:jc w:val="right"/>
              <w:rPr>
                <w:rFonts w:ascii="Arial" w:hAnsi="Arial" w:cs="Arial"/>
                <w:b/>
                <w:sz w:val="24"/>
                <w:szCs w:val="24"/>
              </w:rPr>
            </w:pPr>
            <w:r w:rsidRPr="008C6C09">
              <w:rPr>
                <w:rFonts w:ascii="Arial" w:hAnsi="Arial" w:cs="Arial"/>
                <w:b/>
                <w:sz w:val="24"/>
                <w:szCs w:val="24"/>
              </w:rPr>
              <w:t>Document Title:</w:t>
            </w:r>
          </w:p>
        </w:tc>
        <w:tc>
          <w:tcPr>
            <w:tcW w:w="5580" w:type="dxa"/>
          </w:tcPr>
          <w:p w:rsidR="00FE111F" w:rsidRPr="008C6C09" w:rsidRDefault="00640E2C">
            <w:pPr>
              <w:pStyle w:val="Body"/>
              <w:spacing w:before="0" w:after="0" w:line="240" w:lineRule="auto"/>
              <w:rPr>
                <w:rFonts w:ascii="Arial" w:hAnsi="Arial" w:cs="Arial"/>
                <w:sz w:val="24"/>
                <w:szCs w:val="24"/>
              </w:rPr>
            </w:pPr>
            <w:r>
              <w:rPr>
                <w:rFonts w:ascii="Arial" w:hAnsi="Arial" w:cs="Arial"/>
                <w:sz w:val="24"/>
                <w:szCs w:val="24"/>
              </w:rPr>
              <w:t>Ship2Michaels Load Management</w:t>
            </w:r>
          </w:p>
        </w:tc>
      </w:tr>
      <w:tr w:rsidR="00FE111F" w:rsidRPr="008C6C09">
        <w:tblPrEx>
          <w:tblCellMar>
            <w:top w:w="0" w:type="dxa"/>
            <w:bottom w:w="0" w:type="dxa"/>
          </w:tblCellMar>
        </w:tblPrEx>
        <w:tc>
          <w:tcPr>
            <w:tcW w:w="2628" w:type="dxa"/>
          </w:tcPr>
          <w:p w:rsidR="00FE111F" w:rsidRPr="008C6C09" w:rsidRDefault="00FE111F">
            <w:pPr>
              <w:pStyle w:val="Body"/>
              <w:spacing w:before="0" w:after="0" w:line="240" w:lineRule="auto"/>
              <w:jc w:val="right"/>
              <w:rPr>
                <w:rFonts w:ascii="Arial" w:hAnsi="Arial" w:cs="Arial"/>
                <w:b/>
                <w:sz w:val="24"/>
                <w:szCs w:val="24"/>
              </w:rPr>
            </w:pPr>
            <w:r w:rsidRPr="008C6C09">
              <w:rPr>
                <w:rFonts w:ascii="Arial" w:hAnsi="Arial" w:cs="Arial"/>
                <w:b/>
                <w:sz w:val="24"/>
                <w:szCs w:val="24"/>
              </w:rPr>
              <w:t>Document Revision:</w:t>
            </w:r>
          </w:p>
        </w:tc>
        <w:tc>
          <w:tcPr>
            <w:tcW w:w="5580" w:type="dxa"/>
          </w:tcPr>
          <w:p w:rsidR="00FE111F" w:rsidRPr="008C6C09" w:rsidRDefault="00FE111F">
            <w:pPr>
              <w:pStyle w:val="Body"/>
              <w:spacing w:before="0" w:after="0" w:line="240" w:lineRule="auto"/>
              <w:rPr>
                <w:rFonts w:ascii="Arial" w:hAnsi="Arial" w:cs="Arial"/>
                <w:sz w:val="24"/>
                <w:szCs w:val="24"/>
              </w:rPr>
            </w:pPr>
            <w:r w:rsidRPr="008C6C09">
              <w:rPr>
                <w:rFonts w:ascii="Arial" w:hAnsi="Arial" w:cs="Arial"/>
                <w:sz w:val="24"/>
                <w:szCs w:val="24"/>
              </w:rPr>
              <w:t>Draft 1</w:t>
            </w:r>
          </w:p>
        </w:tc>
      </w:tr>
      <w:tr w:rsidR="00FE111F" w:rsidRPr="008C6C09">
        <w:tblPrEx>
          <w:tblCellMar>
            <w:top w:w="0" w:type="dxa"/>
            <w:bottom w:w="0" w:type="dxa"/>
          </w:tblCellMar>
        </w:tblPrEx>
        <w:tc>
          <w:tcPr>
            <w:tcW w:w="2628" w:type="dxa"/>
          </w:tcPr>
          <w:p w:rsidR="00FE111F" w:rsidRPr="008C6C09" w:rsidRDefault="00FE111F">
            <w:pPr>
              <w:pStyle w:val="Body"/>
              <w:spacing w:before="0" w:after="0" w:line="240" w:lineRule="auto"/>
              <w:jc w:val="right"/>
              <w:rPr>
                <w:rFonts w:ascii="Arial" w:hAnsi="Arial" w:cs="Arial"/>
                <w:b/>
                <w:sz w:val="24"/>
                <w:szCs w:val="24"/>
              </w:rPr>
            </w:pPr>
            <w:r w:rsidRPr="008C6C09">
              <w:rPr>
                <w:rFonts w:ascii="Arial" w:hAnsi="Arial" w:cs="Arial"/>
                <w:b/>
                <w:sz w:val="24"/>
                <w:szCs w:val="24"/>
              </w:rPr>
              <w:t>Revision Date:</w:t>
            </w:r>
          </w:p>
        </w:tc>
        <w:tc>
          <w:tcPr>
            <w:tcW w:w="5580" w:type="dxa"/>
          </w:tcPr>
          <w:p w:rsidR="00FE111F" w:rsidRPr="008C6C09" w:rsidRDefault="006C4833">
            <w:pPr>
              <w:pStyle w:val="Body"/>
              <w:spacing w:before="0" w:after="0" w:line="240" w:lineRule="auto"/>
              <w:rPr>
                <w:rFonts w:ascii="Arial" w:hAnsi="Arial" w:cs="Arial"/>
                <w:sz w:val="24"/>
                <w:szCs w:val="24"/>
              </w:rPr>
            </w:pPr>
            <w:r>
              <w:rPr>
                <w:rFonts w:ascii="Arial" w:hAnsi="Arial" w:cs="Arial"/>
                <w:sz w:val="24"/>
                <w:szCs w:val="24"/>
              </w:rPr>
              <w:t>September 06,2007</w:t>
            </w:r>
          </w:p>
        </w:tc>
      </w:tr>
      <w:tr w:rsidR="00FE111F" w:rsidRPr="008C6C09">
        <w:tblPrEx>
          <w:tblCellMar>
            <w:top w:w="0" w:type="dxa"/>
            <w:bottom w:w="0" w:type="dxa"/>
          </w:tblCellMar>
        </w:tblPrEx>
        <w:tc>
          <w:tcPr>
            <w:tcW w:w="2628" w:type="dxa"/>
          </w:tcPr>
          <w:p w:rsidR="00FE111F" w:rsidRPr="008C6C09" w:rsidRDefault="00FE111F">
            <w:pPr>
              <w:pStyle w:val="Body"/>
              <w:spacing w:before="0" w:after="0" w:line="240" w:lineRule="auto"/>
              <w:jc w:val="right"/>
              <w:rPr>
                <w:rFonts w:ascii="Arial" w:hAnsi="Arial" w:cs="Arial"/>
                <w:b/>
                <w:sz w:val="24"/>
                <w:szCs w:val="24"/>
              </w:rPr>
            </w:pPr>
            <w:r w:rsidRPr="008C6C09">
              <w:rPr>
                <w:rFonts w:ascii="Arial" w:hAnsi="Arial" w:cs="Arial"/>
                <w:b/>
                <w:sz w:val="24"/>
                <w:szCs w:val="24"/>
              </w:rPr>
              <w:t>Document Reference:</w:t>
            </w:r>
          </w:p>
        </w:tc>
        <w:tc>
          <w:tcPr>
            <w:tcW w:w="5580" w:type="dxa"/>
          </w:tcPr>
          <w:p w:rsidR="00FE111F" w:rsidRPr="008C6C09" w:rsidRDefault="00FE111F">
            <w:pPr>
              <w:pStyle w:val="Body"/>
              <w:spacing w:before="0" w:after="0" w:line="240" w:lineRule="auto"/>
              <w:rPr>
                <w:rFonts w:ascii="Arial" w:hAnsi="Arial" w:cs="Arial"/>
                <w:sz w:val="24"/>
                <w:szCs w:val="24"/>
              </w:rPr>
            </w:pPr>
            <w:r w:rsidRPr="008C6C09">
              <w:rPr>
                <w:rFonts w:ascii="Arial" w:hAnsi="Arial" w:cs="Arial"/>
                <w:sz w:val="24"/>
                <w:szCs w:val="24"/>
              </w:rPr>
              <w:t>Contact author for location of latest file.</w:t>
            </w:r>
          </w:p>
        </w:tc>
      </w:tr>
      <w:tr w:rsidR="00FE111F" w:rsidRPr="008C6C09">
        <w:tblPrEx>
          <w:tblCellMar>
            <w:top w:w="0" w:type="dxa"/>
            <w:bottom w:w="0" w:type="dxa"/>
          </w:tblCellMar>
        </w:tblPrEx>
        <w:tc>
          <w:tcPr>
            <w:tcW w:w="2628" w:type="dxa"/>
          </w:tcPr>
          <w:p w:rsidR="00FE111F" w:rsidRPr="008C6C09" w:rsidRDefault="00FE111F">
            <w:pPr>
              <w:pStyle w:val="Body"/>
              <w:spacing w:before="0" w:after="0" w:line="240" w:lineRule="auto"/>
              <w:jc w:val="right"/>
              <w:rPr>
                <w:rFonts w:ascii="Arial" w:hAnsi="Arial" w:cs="Arial"/>
                <w:b/>
                <w:sz w:val="24"/>
                <w:szCs w:val="24"/>
              </w:rPr>
            </w:pPr>
            <w:r w:rsidRPr="008C6C09">
              <w:rPr>
                <w:rFonts w:ascii="Arial" w:hAnsi="Arial" w:cs="Arial"/>
                <w:b/>
                <w:sz w:val="24"/>
                <w:szCs w:val="24"/>
              </w:rPr>
              <w:t>Primary Author(s):</w:t>
            </w:r>
          </w:p>
        </w:tc>
        <w:tc>
          <w:tcPr>
            <w:tcW w:w="5580" w:type="dxa"/>
          </w:tcPr>
          <w:p w:rsidR="00FE111F" w:rsidRPr="008C6C09" w:rsidRDefault="008C6C09">
            <w:pPr>
              <w:pStyle w:val="Body"/>
              <w:spacing w:before="0" w:after="0" w:line="240" w:lineRule="auto"/>
              <w:rPr>
                <w:rFonts w:ascii="Arial" w:hAnsi="Arial" w:cs="Arial"/>
                <w:sz w:val="24"/>
                <w:szCs w:val="24"/>
              </w:rPr>
            </w:pPr>
            <w:r w:rsidRPr="008C6C09">
              <w:rPr>
                <w:rFonts w:ascii="Arial" w:hAnsi="Arial" w:cs="Arial"/>
                <w:sz w:val="24"/>
                <w:szCs w:val="24"/>
              </w:rPr>
              <w:t>Joy Birdsong</w:t>
            </w:r>
          </w:p>
        </w:tc>
      </w:tr>
      <w:tr w:rsidR="00FE111F" w:rsidRPr="008C6C09">
        <w:tblPrEx>
          <w:tblCellMar>
            <w:top w:w="0" w:type="dxa"/>
            <w:bottom w:w="0" w:type="dxa"/>
          </w:tblCellMar>
        </w:tblPrEx>
        <w:tc>
          <w:tcPr>
            <w:tcW w:w="2628" w:type="dxa"/>
          </w:tcPr>
          <w:p w:rsidR="00FE111F" w:rsidRPr="008C6C09" w:rsidRDefault="00FE111F">
            <w:pPr>
              <w:pStyle w:val="Body"/>
              <w:spacing w:before="0" w:after="0" w:line="240" w:lineRule="auto"/>
              <w:jc w:val="right"/>
              <w:rPr>
                <w:rFonts w:ascii="Arial" w:hAnsi="Arial" w:cs="Arial"/>
                <w:b/>
                <w:sz w:val="24"/>
                <w:szCs w:val="24"/>
              </w:rPr>
            </w:pPr>
            <w:r w:rsidRPr="008C6C09">
              <w:rPr>
                <w:rFonts w:ascii="Arial" w:hAnsi="Arial" w:cs="Arial"/>
                <w:b/>
                <w:sz w:val="24"/>
                <w:szCs w:val="24"/>
              </w:rPr>
              <w:t>Comments:</w:t>
            </w:r>
          </w:p>
        </w:tc>
        <w:tc>
          <w:tcPr>
            <w:tcW w:w="5580" w:type="dxa"/>
          </w:tcPr>
          <w:p w:rsidR="00FE111F" w:rsidRPr="008C6C09" w:rsidRDefault="00FE111F">
            <w:pPr>
              <w:pStyle w:val="Body"/>
              <w:spacing w:before="0" w:after="0" w:line="240" w:lineRule="auto"/>
              <w:rPr>
                <w:rFonts w:ascii="Arial" w:hAnsi="Arial" w:cs="Arial"/>
                <w:sz w:val="24"/>
                <w:szCs w:val="24"/>
              </w:rPr>
            </w:pPr>
          </w:p>
          <w:p w:rsidR="00FE111F" w:rsidRPr="008C6C09" w:rsidRDefault="00FE111F">
            <w:pPr>
              <w:pStyle w:val="Body"/>
              <w:spacing w:before="0" w:after="0" w:line="240" w:lineRule="auto"/>
              <w:rPr>
                <w:rFonts w:ascii="Arial" w:hAnsi="Arial" w:cs="Arial"/>
                <w:sz w:val="24"/>
                <w:szCs w:val="24"/>
              </w:rPr>
            </w:pPr>
          </w:p>
        </w:tc>
      </w:tr>
    </w:tbl>
    <w:p w:rsidR="000F10F1" w:rsidRDefault="000F10F1" w:rsidP="00FE4249">
      <w:pPr>
        <w:pStyle w:val="TOC2"/>
        <w:rPr>
          <w:kern w:val="32"/>
        </w:rPr>
      </w:pPr>
      <w:bookmarkStart w:id="2" w:name="_Toc119921431"/>
    </w:p>
    <w:p w:rsidR="000F10F1" w:rsidRDefault="000F10F1" w:rsidP="00FE4249">
      <w:pPr>
        <w:pStyle w:val="TOC2"/>
        <w:rPr>
          <w:kern w:val="32"/>
        </w:rPr>
      </w:pPr>
    </w:p>
    <w:p w:rsidR="007F7F71" w:rsidRDefault="000F10F1">
      <w:pPr>
        <w:pStyle w:val="TOC2"/>
        <w:rPr>
          <w:rFonts w:ascii="Times New Roman" w:hAnsi="Times New Roman"/>
          <w:noProof/>
          <w:szCs w:val="24"/>
        </w:rPr>
      </w:pPr>
      <w:r>
        <w:fldChar w:fldCharType="begin"/>
      </w:r>
      <w:r>
        <w:instrText xml:space="preserve"> TOC \o "1-3" \u </w:instrText>
      </w:r>
      <w:r>
        <w:fldChar w:fldCharType="separate"/>
      </w:r>
      <w:r w:rsidR="007F7F71">
        <w:rPr>
          <w:noProof/>
        </w:rPr>
        <w:t>Overview</w:t>
      </w:r>
      <w:r w:rsidR="007F7F71">
        <w:rPr>
          <w:noProof/>
        </w:rPr>
        <w:tab/>
      </w:r>
      <w:r w:rsidR="007F7F71">
        <w:rPr>
          <w:noProof/>
        </w:rPr>
        <w:fldChar w:fldCharType="begin"/>
      </w:r>
      <w:r w:rsidR="007F7F71">
        <w:rPr>
          <w:noProof/>
        </w:rPr>
        <w:instrText xml:space="preserve"> PAGEREF _Toc177796273 \h </w:instrText>
      </w:r>
      <w:r w:rsidR="00BD5D3A">
        <w:rPr>
          <w:noProof/>
        </w:rPr>
      </w:r>
      <w:r w:rsidR="007F7F71">
        <w:rPr>
          <w:noProof/>
        </w:rPr>
        <w:fldChar w:fldCharType="separate"/>
      </w:r>
      <w:r w:rsidR="007F7F71">
        <w:rPr>
          <w:noProof/>
        </w:rPr>
        <w:t>3</w:t>
      </w:r>
      <w:r w:rsidR="007F7F71">
        <w:rPr>
          <w:noProof/>
        </w:rPr>
        <w:fldChar w:fldCharType="end"/>
      </w:r>
    </w:p>
    <w:p w:rsidR="007F7F71" w:rsidRDefault="007F7F71">
      <w:pPr>
        <w:pStyle w:val="TOC2"/>
        <w:rPr>
          <w:rFonts w:ascii="Times New Roman" w:hAnsi="Times New Roman"/>
          <w:noProof/>
          <w:szCs w:val="24"/>
        </w:rPr>
      </w:pPr>
      <w:r>
        <w:rPr>
          <w:noProof/>
        </w:rPr>
        <w:t>WEB Access</w:t>
      </w:r>
      <w:r>
        <w:rPr>
          <w:noProof/>
        </w:rPr>
        <w:tab/>
      </w:r>
      <w:r>
        <w:rPr>
          <w:noProof/>
        </w:rPr>
        <w:fldChar w:fldCharType="begin"/>
      </w:r>
      <w:r>
        <w:rPr>
          <w:noProof/>
        </w:rPr>
        <w:instrText xml:space="preserve"> PAGEREF _Toc177796274 \h </w:instrText>
      </w:r>
      <w:r w:rsidR="00BD5D3A">
        <w:rPr>
          <w:noProof/>
        </w:rPr>
      </w:r>
      <w:r>
        <w:rPr>
          <w:noProof/>
        </w:rPr>
        <w:fldChar w:fldCharType="separate"/>
      </w:r>
      <w:r>
        <w:rPr>
          <w:noProof/>
        </w:rPr>
        <w:t>3</w:t>
      </w:r>
      <w:r>
        <w:rPr>
          <w:noProof/>
        </w:rPr>
        <w:fldChar w:fldCharType="end"/>
      </w:r>
    </w:p>
    <w:p w:rsidR="007F7F71" w:rsidRDefault="007F7F71">
      <w:pPr>
        <w:pStyle w:val="TOC2"/>
        <w:rPr>
          <w:rFonts w:ascii="Times New Roman" w:hAnsi="Times New Roman"/>
          <w:noProof/>
          <w:szCs w:val="24"/>
        </w:rPr>
      </w:pPr>
      <w:r>
        <w:rPr>
          <w:noProof/>
        </w:rPr>
        <w:t>User Login</w:t>
      </w:r>
      <w:r>
        <w:rPr>
          <w:noProof/>
        </w:rPr>
        <w:tab/>
      </w:r>
      <w:r>
        <w:rPr>
          <w:noProof/>
        </w:rPr>
        <w:fldChar w:fldCharType="begin"/>
      </w:r>
      <w:r>
        <w:rPr>
          <w:noProof/>
        </w:rPr>
        <w:instrText xml:space="preserve"> PAGEREF _Toc177796275 \h </w:instrText>
      </w:r>
      <w:r w:rsidR="00BD5D3A">
        <w:rPr>
          <w:noProof/>
        </w:rPr>
      </w:r>
      <w:r>
        <w:rPr>
          <w:noProof/>
        </w:rPr>
        <w:fldChar w:fldCharType="separate"/>
      </w:r>
      <w:r>
        <w:rPr>
          <w:noProof/>
        </w:rPr>
        <w:t>3</w:t>
      </w:r>
      <w:r>
        <w:rPr>
          <w:noProof/>
        </w:rPr>
        <w:fldChar w:fldCharType="end"/>
      </w:r>
    </w:p>
    <w:p w:rsidR="007F7F71" w:rsidRDefault="007F7F71">
      <w:pPr>
        <w:pStyle w:val="TOC2"/>
        <w:rPr>
          <w:rFonts w:ascii="Times New Roman" w:hAnsi="Times New Roman"/>
          <w:noProof/>
          <w:szCs w:val="24"/>
        </w:rPr>
      </w:pPr>
      <w:r>
        <w:rPr>
          <w:noProof/>
        </w:rPr>
        <w:t>Search Function</w:t>
      </w:r>
      <w:r>
        <w:rPr>
          <w:noProof/>
        </w:rPr>
        <w:tab/>
      </w:r>
      <w:r>
        <w:rPr>
          <w:noProof/>
        </w:rPr>
        <w:fldChar w:fldCharType="begin"/>
      </w:r>
      <w:r>
        <w:rPr>
          <w:noProof/>
        </w:rPr>
        <w:instrText xml:space="preserve"> PAGEREF _Toc177796276 \h </w:instrText>
      </w:r>
      <w:r w:rsidR="00BD5D3A">
        <w:rPr>
          <w:noProof/>
        </w:rPr>
      </w:r>
      <w:r>
        <w:rPr>
          <w:noProof/>
        </w:rPr>
        <w:fldChar w:fldCharType="separate"/>
      </w:r>
      <w:r>
        <w:rPr>
          <w:noProof/>
        </w:rPr>
        <w:t>4</w:t>
      </w:r>
      <w:r>
        <w:rPr>
          <w:noProof/>
        </w:rPr>
        <w:fldChar w:fldCharType="end"/>
      </w:r>
    </w:p>
    <w:p w:rsidR="007F7F71" w:rsidRDefault="007F7F71">
      <w:pPr>
        <w:pStyle w:val="TOC3"/>
        <w:tabs>
          <w:tab w:val="right" w:leader="dot" w:pos="8630"/>
        </w:tabs>
        <w:rPr>
          <w:rFonts w:ascii="Times New Roman" w:hAnsi="Times New Roman"/>
          <w:noProof/>
          <w:szCs w:val="24"/>
        </w:rPr>
      </w:pPr>
      <w:r>
        <w:rPr>
          <w:noProof/>
        </w:rPr>
        <w:t>To search:</w:t>
      </w:r>
      <w:r>
        <w:rPr>
          <w:noProof/>
        </w:rPr>
        <w:tab/>
      </w:r>
      <w:r>
        <w:rPr>
          <w:noProof/>
        </w:rPr>
        <w:fldChar w:fldCharType="begin"/>
      </w:r>
      <w:r>
        <w:rPr>
          <w:noProof/>
        </w:rPr>
        <w:instrText xml:space="preserve"> PAGEREF _Toc177796277 \h </w:instrText>
      </w:r>
      <w:r w:rsidR="00BD5D3A">
        <w:rPr>
          <w:noProof/>
        </w:rPr>
      </w:r>
      <w:r>
        <w:rPr>
          <w:noProof/>
        </w:rPr>
        <w:fldChar w:fldCharType="separate"/>
      </w:r>
      <w:r>
        <w:rPr>
          <w:noProof/>
        </w:rPr>
        <w:t>4</w:t>
      </w:r>
      <w:r>
        <w:rPr>
          <w:noProof/>
        </w:rPr>
        <w:fldChar w:fldCharType="end"/>
      </w:r>
    </w:p>
    <w:p w:rsidR="007F7F71" w:rsidRDefault="007F7F71">
      <w:pPr>
        <w:pStyle w:val="TOC2"/>
        <w:rPr>
          <w:rFonts w:ascii="Times New Roman" w:hAnsi="Times New Roman"/>
          <w:noProof/>
          <w:szCs w:val="24"/>
        </w:rPr>
      </w:pPr>
      <w:r>
        <w:rPr>
          <w:noProof/>
        </w:rPr>
        <w:t>Manual Acceptance of a Tender</w:t>
      </w:r>
      <w:r>
        <w:rPr>
          <w:noProof/>
        </w:rPr>
        <w:tab/>
      </w:r>
      <w:r>
        <w:rPr>
          <w:noProof/>
        </w:rPr>
        <w:fldChar w:fldCharType="begin"/>
      </w:r>
      <w:r>
        <w:rPr>
          <w:noProof/>
        </w:rPr>
        <w:instrText xml:space="preserve"> PAGEREF _Toc177796278 \h </w:instrText>
      </w:r>
      <w:r w:rsidR="00BD5D3A">
        <w:rPr>
          <w:noProof/>
        </w:rPr>
      </w:r>
      <w:r>
        <w:rPr>
          <w:noProof/>
        </w:rPr>
        <w:fldChar w:fldCharType="separate"/>
      </w:r>
      <w:r>
        <w:rPr>
          <w:noProof/>
        </w:rPr>
        <w:t>5</w:t>
      </w:r>
      <w:r>
        <w:rPr>
          <w:noProof/>
        </w:rPr>
        <w:fldChar w:fldCharType="end"/>
      </w:r>
    </w:p>
    <w:p w:rsidR="007F7F71" w:rsidRDefault="007F7F71">
      <w:pPr>
        <w:pStyle w:val="TOC3"/>
        <w:tabs>
          <w:tab w:val="right" w:leader="dot" w:pos="8630"/>
        </w:tabs>
        <w:rPr>
          <w:rFonts w:ascii="Times New Roman" w:hAnsi="Times New Roman"/>
          <w:noProof/>
          <w:szCs w:val="24"/>
        </w:rPr>
      </w:pPr>
      <w:r>
        <w:rPr>
          <w:noProof/>
        </w:rPr>
        <w:t>Find a Tender:</w:t>
      </w:r>
      <w:r>
        <w:rPr>
          <w:noProof/>
        </w:rPr>
        <w:tab/>
      </w:r>
      <w:r>
        <w:rPr>
          <w:noProof/>
        </w:rPr>
        <w:fldChar w:fldCharType="begin"/>
      </w:r>
      <w:r>
        <w:rPr>
          <w:noProof/>
        </w:rPr>
        <w:instrText xml:space="preserve"> PAGEREF _Toc177796279 \h </w:instrText>
      </w:r>
      <w:r w:rsidR="00BD5D3A">
        <w:rPr>
          <w:noProof/>
        </w:rPr>
      </w:r>
      <w:r>
        <w:rPr>
          <w:noProof/>
        </w:rPr>
        <w:fldChar w:fldCharType="separate"/>
      </w:r>
      <w:r>
        <w:rPr>
          <w:noProof/>
        </w:rPr>
        <w:t>5</w:t>
      </w:r>
      <w:r>
        <w:rPr>
          <w:noProof/>
        </w:rPr>
        <w:fldChar w:fldCharType="end"/>
      </w:r>
    </w:p>
    <w:p w:rsidR="007F7F71" w:rsidRDefault="007F7F71">
      <w:pPr>
        <w:pStyle w:val="TOC3"/>
        <w:tabs>
          <w:tab w:val="right" w:leader="dot" w:pos="8630"/>
        </w:tabs>
        <w:rPr>
          <w:rFonts w:ascii="Times New Roman" w:hAnsi="Times New Roman"/>
          <w:noProof/>
          <w:szCs w:val="24"/>
        </w:rPr>
      </w:pPr>
      <w:r>
        <w:rPr>
          <w:noProof/>
        </w:rPr>
        <w:t>Accept a Tender</w:t>
      </w:r>
      <w:r>
        <w:rPr>
          <w:noProof/>
        </w:rPr>
        <w:tab/>
      </w:r>
      <w:r>
        <w:rPr>
          <w:noProof/>
        </w:rPr>
        <w:fldChar w:fldCharType="begin"/>
      </w:r>
      <w:r>
        <w:rPr>
          <w:noProof/>
        </w:rPr>
        <w:instrText xml:space="preserve"> PAGEREF _Toc177796280 \h </w:instrText>
      </w:r>
      <w:r w:rsidR="00BD5D3A">
        <w:rPr>
          <w:noProof/>
        </w:rPr>
      </w:r>
      <w:r>
        <w:rPr>
          <w:noProof/>
        </w:rPr>
        <w:fldChar w:fldCharType="separate"/>
      </w:r>
      <w:r>
        <w:rPr>
          <w:noProof/>
        </w:rPr>
        <w:t>5</w:t>
      </w:r>
      <w:r>
        <w:rPr>
          <w:noProof/>
        </w:rPr>
        <w:fldChar w:fldCharType="end"/>
      </w:r>
    </w:p>
    <w:p w:rsidR="007F7F71" w:rsidRDefault="007F7F71">
      <w:pPr>
        <w:pStyle w:val="TOC3"/>
        <w:tabs>
          <w:tab w:val="right" w:leader="dot" w:pos="8630"/>
        </w:tabs>
        <w:rPr>
          <w:rFonts w:ascii="Times New Roman" w:hAnsi="Times New Roman"/>
          <w:noProof/>
          <w:szCs w:val="24"/>
        </w:rPr>
      </w:pPr>
      <w:r>
        <w:rPr>
          <w:noProof/>
        </w:rPr>
        <w:t>Manually Reject a Tender</w:t>
      </w:r>
      <w:r>
        <w:rPr>
          <w:noProof/>
        </w:rPr>
        <w:tab/>
      </w:r>
      <w:r>
        <w:rPr>
          <w:noProof/>
        </w:rPr>
        <w:fldChar w:fldCharType="begin"/>
      </w:r>
      <w:r>
        <w:rPr>
          <w:noProof/>
        </w:rPr>
        <w:instrText xml:space="preserve"> PAGEREF _Toc177796281 \h </w:instrText>
      </w:r>
      <w:r w:rsidR="00BD5D3A">
        <w:rPr>
          <w:noProof/>
        </w:rPr>
      </w:r>
      <w:r>
        <w:rPr>
          <w:noProof/>
        </w:rPr>
        <w:fldChar w:fldCharType="separate"/>
      </w:r>
      <w:r>
        <w:rPr>
          <w:noProof/>
        </w:rPr>
        <w:t>7</w:t>
      </w:r>
      <w:r>
        <w:rPr>
          <w:noProof/>
        </w:rPr>
        <w:fldChar w:fldCharType="end"/>
      </w:r>
    </w:p>
    <w:p w:rsidR="007F7F71" w:rsidRDefault="007F7F71">
      <w:pPr>
        <w:pStyle w:val="TOC2"/>
        <w:rPr>
          <w:rFonts w:ascii="Times New Roman" w:hAnsi="Times New Roman"/>
          <w:noProof/>
          <w:szCs w:val="24"/>
        </w:rPr>
      </w:pPr>
      <w:r>
        <w:rPr>
          <w:noProof/>
        </w:rPr>
        <w:t>Manual Load Confirmation</w:t>
      </w:r>
      <w:r>
        <w:rPr>
          <w:noProof/>
        </w:rPr>
        <w:tab/>
      </w:r>
      <w:r>
        <w:rPr>
          <w:noProof/>
        </w:rPr>
        <w:fldChar w:fldCharType="begin"/>
      </w:r>
      <w:r>
        <w:rPr>
          <w:noProof/>
        </w:rPr>
        <w:instrText xml:space="preserve"> PAGEREF _Toc177796282 \h </w:instrText>
      </w:r>
      <w:r w:rsidR="00BD5D3A">
        <w:rPr>
          <w:noProof/>
        </w:rPr>
      </w:r>
      <w:r>
        <w:rPr>
          <w:noProof/>
        </w:rPr>
        <w:fldChar w:fldCharType="separate"/>
      </w:r>
      <w:r>
        <w:rPr>
          <w:noProof/>
        </w:rPr>
        <w:t>8</w:t>
      </w:r>
      <w:r>
        <w:rPr>
          <w:noProof/>
        </w:rPr>
        <w:fldChar w:fldCharType="end"/>
      </w:r>
    </w:p>
    <w:p w:rsidR="007F7F71" w:rsidRDefault="007F7F71">
      <w:pPr>
        <w:pStyle w:val="TOC3"/>
        <w:tabs>
          <w:tab w:val="right" w:leader="dot" w:pos="8630"/>
        </w:tabs>
        <w:rPr>
          <w:rFonts w:ascii="Times New Roman" w:hAnsi="Times New Roman"/>
          <w:noProof/>
          <w:szCs w:val="24"/>
        </w:rPr>
      </w:pPr>
      <w:r>
        <w:rPr>
          <w:noProof/>
        </w:rPr>
        <w:t>Find a Load to confirm:</w:t>
      </w:r>
      <w:r>
        <w:rPr>
          <w:noProof/>
        </w:rPr>
        <w:tab/>
      </w:r>
      <w:r>
        <w:rPr>
          <w:noProof/>
        </w:rPr>
        <w:fldChar w:fldCharType="begin"/>
      </w:r>
      <w:r>
        <w:rPr>
          <w:noProof/>
        </w:rPr>
        <w:instrText xml:space="preserve"> PAGEREF _Toc177796283 \h </w:instrText>
      </w:r>
      <w:r w:rsidR="00BD5D3A">
        <w:rPr>
          <w:noProof/>
        </w:rPr>
      </w:r>
      <w:r>
        <w:rPr>
          <w:noProof/>
        </w:rPr>
        <w:fldChar w:fldCharType="separate"/>
      </w:r>
      <w:r>
        <w:rPr>
          <w:noProof/>
        </w:rPr>
        <w:t>8</w:t>
      </w:r>
      <w:r>
        <w:rPr>
          <w:noProof/>
        </w:rPr>
        <w:fldChar w:fldCharType="end"/>
      </w:r>
    </w:p>
    <w:p w:rsidR="007F7F71" w:rsidRDefault="007F7F71">
      <w:pPr>
        <w:pStyle w:val="TOC3"/>
        <w:tabs>
          <w:tab w:val="right" w:leader="dot" w:pos="8630"/>
        </w:tabs>
        <w:rPr>
          <w:rFonts w:ascii="Times New Roman" w:hAnsi="Times New Roman"/>
          <w:noProof/>
          <w:szCs w:val="24"/>
        </w:rPr>
      </w:pPr>
      <w:r>
        <w:rPr>
          <w:noProof/>
        </w:rPr>
        <w:t>Confirm P/U on Load</w:t>
      </w:r>
      <w:r>
        <w:rPr>
          <w:noProof/>
        </w:rPr>
        <w:tab/>
      </w:r>
      <w:r>
        <w:rPr>
          <w:noProof/>
        </w:rPr>
        <w:fldChar w:fldCharType="begin"/>
      </w:r>
      <w:r>
        <w:rPr>
          <w:noProof/>
        </w:rPr>
        <w:instrText xml:space="preserve"> PAGEREF _Toc177796284 \h </w:instrText>
      </w:r>
      <w:r w:rsidR="00BD5D3A">
        <w:rPr>
          <w:noProof/>
        </w:rPr>
      </w:r>
      <w:r>
        <w:rPr>
          <w:noProof/>
        </w:rPr>
        <w:fldChar w:fldCharType="separate"/>
      </w:r>
      <w:r>
        <w:rPr>
          <w:noProof/>
        </w:rPr>
        <w:t>9</w:t>
      </w:r>
      <w:r>
        <w:rPr>
          <w:noProof/>
        </w:rPr>
        <w:fldChar w:fldCharType="end"/>
      </w:r>
    </w:p>
    <w:p w:rsidR="007F7F71" w:rsidRDefault="007F7F71">
      <w:pPr>
        <w:pStyle w:val="TOC2"/>
        <w:rPr>
          <w:rFonts w:ascii="Times New Roman" w:hAnsi="Times New Roman"/>
          <w:noProof/>
          <w:szCs w:val="24"/>
        </w:rPr>
      </w:pPr>
      <w:r>
        <w:rPr>
          <w:noProof/>
        </w:rPr>
        <w:t>Manual Delivery Confirmation</w:t>
      </w:r>
      <w:r>
        <w:rPr>
          <w:noProof/>
        </w:rPr>
        <w:tab/>
      </w:r>
      <w:r>
        <w:rPr>
          <w:noProof/>
        </w:rPr>
        <w:fldChar w:fldCharType="begin"/>
      </w:r>
      <w:r>
        <w:rPr>
          <w:noProof/>
        </w:rPr>
        <w:instrText xml:space="preserve"> PAGEREF _Toc177796285 \h </w:instrText>
      </w:r>
      <w:r w:rsidR="00BD5D3A">
        <w:rPr>
          <w:noProof/>
        </w:rPr>
      </w:r>
      <w:r>
        <w:rPr>
          <w:noProof/>
        </w:rPr>
        <w:fldChar w:fldCharType="separate"/>
      </w:r>
      <w:r>
        <w:rPr>
          <w:noProof/>
        </w:rPr>
        <w:t>10</w:t>
      </w:r>
      <w:r>
        <w:rPr>
          <w:noProof/>
        </w:rPr>
        <w:fldChar w:fldCharType="end"/>
      </w:r>
    </w:p>
    <w:p w:rsidR="007F7F71" w:rsidRDefault="007F7F71">
      <w:pPr>
        <w:pStyle w:val="TOC3"/>
        <w:tabs>
          <w:tab w:val="right" w:leader="dot" w:pos="8630"/>
        </w:tabs>
        <w:rPr>
          <w:rFonts w:ascii="Times New Roman" w:hAnsi="Times New Roman"/>
          <w:noProof/>
          <w:szCs w:val="24"/>
        </w:rPr>
      </w:pPr>
      <w:r>
        <w:rPr>
          <w:noProof/>
        </w:rPr>
        <w:t>Find a Load to confirm Delivery on</w:t>
      </w:r>
      <w:r>
        <w:rPr>
          <w:noProof/>
        </w:rPr>
        <w:tab/>
      </w:r>
      <w:r>
        <w:rPr>
          <w:noProof/>
        </w:rPr>
        <w:fldChar w:fldCharType="begin"/>
      </w:r>
      <w:r>
        <w:rPr>
          <w:noProof/>
        </w:rPr>
        <w:instrText xml:space="preserve"> PAGEREF _Toc177796286 \h </w:instrText>
      </w:r>
      <w:r w:rsidR="00BD5D3A">
        <w:rPr>
          <w:noProof/>
        </w:rPr>
      </w:r>
      <w:r>
        <w:rPr>
          <w:noProof/>
        </w:rPr>
        <w:fldChar w:fldCharType="separate"/>
      </w:r>
      <w:r>
        <w:rPr>
          <w:noProof/>
        </w:rPr>
        <w:t>10</w:t>
      </w:r>
      <w:r>
        <w:rPr>
          <w:noProof/>
        </w:rPr>
        <w:fldChar w:fldCharType="end"/>
      </w:r>
    </w:p>
    <w:p w:rsidR="007F7F71" w:rsidRDefault="007F7F71">
      <w:pPr>
        <w:pStyle w:val="TOC3"/>
        <w:tabs>
          <w:tab w:val="right" w:leader="dot" w:pos="8630"/>
        </w:tabs>
        <w:rPr>
          <w:rFonts w:ascii="Times New Roman" w:hAnsi="Times New Roman"/>
          <w:noProof/>
          <w:szCs w:val="24"/>
        </w:rPr>
      </w:pPr>
      <w:r>
        <w:rPr>
          <w:noProof/>
        </w:rPr>
        <w:t>Confirm Delivery on Loads with Multiple Drop Stops</w:t>
      </w:r>
      <w:r>
        <w:rPr>
          <w:noProof/>
        </w:rPr>
        <w:tab/>
      </w:r>
      <w:r>
        <w:rPr>
          <w:noProof/>
        </w:rPr>
        <w:fldChar w:fldCharType="begin"/>
      </w:r>
      <w:r>
        <w:rPr>
          <w:noProof/>
        </w:rPr>
        <w:instrText xml:space="preserve"> PAGEREF _Toc177796287 \h </w:instrText>
      </w:r>
      <w:r w:rsidR="00BD5D3A">
        <w:rPr>
          <w:noProof/>
        </w:rPr>
      </w:r>
      <w:r>
        <w:rPr>
          <w:noProof/>
        </w:rPr>
        <w:fldChar w:fldCharType="separate"/>
      </w:r>
      <w:r>
        <w:rPr>
          <w:noProof/>
        </w:rPr>
        <w:t>11</w:t>
      </w:r>
      <w:r>
        <w:rPr>
          <w:noProof/>
        </w:rPr>
        <w:fldChar w:fldCharType="end"/>
      </w:r>
    </w:p>
    <w:p w:rsidR="007F7F71" w:rsidRDefault="007F7F71">
      <w:pPr>
        <w:pStyle w:val="TOC3"/>
        <w:tabs>
          <w:tab w:val="right" w:leader="dot" w:pos="8630"/>
        </w:tabs>
        <w:rPr>
          <w:rFonts w:ascii="Times New Roman" w:hAnsi="Times New Roman"/>
          <w:noProof/>
          <w:szCs w:val="24"/>
        </w:rPr>
      </w:pPr>
      <w:r>
        <w:rPr>
          <w:noProof/>
        </w:rPr>
        <w:t>Confirm Delivery on Loads with One Drop Stop</w:t>
      </w:r>
      <w:r>
        <w:rPr>
          <w:noProof/>
        </w:rPr>
        <w:tab/>
      </w:r>
      <w:r>
        <w:rPr>
          <w:noProof/>
        </w:rPr>
        <w:fldChar w:fldCharType="begin"/>
      </w:r>
      <w:r>
        <w:rPr>
          <w:noProof/>
        </w:rPr>
        <w:instrText xml:space="preserve"> PAGEREF _Toc177796288 \h </w:instrText>
      </w:r>
      <w:r w:rsidR="00BD5D3A">
        <w:rPr>
          <w:noProof/>
        </w:rPr>
      </w:r>
      <w:r>
        <w:rPr>
          <w:noProof/>
        </w:rPr>
        <w:fldChar w:fldCharType="separate"/>
      </w:r>
      <w:r>
        <w:rPr>
          <w:noProof/>
        </w:rPr>
        <w:t>13</w:t>
      </w:r>
      <w:r>
        <w:rPr>
          <w:noProof/>
        </w:rPr>
        <w:fldChar w:fldCharType="end"/>
      </w:r>
    </w:p>
    <w:p w:rsidR="00AB1D16" w:rsidRPr="00286B66" w:rsidRDefault="000F10F1" w:rsidP="009A5A28">
      <w:pPr>
        <w:pStyle w:val="Heading2"/>
      </w:pPr>
      <w:r>
        <w:fldChar w:fldCharType="end"/>
      </w:r>
      <w:r w:rsidR="00FE111F" w:rsidRPr="008C6C09">
        <w:br w:type="page"/>
      </w:r>
      <w:bookmarkStart w:id="3" w:name="_Toc119922196"/>
      <w:bookmarkStart w:id="4" w:name="_Toc119922317"/>
      <w:bookmarkStart w:id="5" w:name="_Toc122422505"/>
      <w:bookmarkStart w:id="6" w:name="_Toc122426235"/>
      <w:bookmarkStart w:id="7" w:name="_Toc122426236"/>
      <w:bookmarkStart w:id="8" w:name="_Toc123635059"/>
      <w:bookmarkStart w:id="9" w:name="_Toc123635060"/>
      <w:bookmarkStart w:id="10" w:name="_Toc123637847"/>
      <w:bookmarkStart w:id="11" w:name="_Toc123699570"/>
      <w:bookmarkStart w:id="12" w:name="_Toc123712131"/>
      <w:bookmarkStart w:id="13" w:name="_Toc177360433"/>
      <w:bookmarkStart w:id="14" w:name="_Toc177378873"/>
      <w:bookmarkStart w:id="15" w:name="_Toc177378874"/>
      <w:bookmarkStart w:id="16" w:name="_Toc177796273"/>
      <w:r w:rsidR="009A5A28">
        <w:lastRenderedPageBreak/>
        <w:t>Overview</w:t>
      </w:r>
      <w:bookmarkEnd w:id="5"/>
      <w:bookmarkEnd w:id="6"/>
      <w:bookmarkEnd w:id="7"/>
      <w:bookmarkEnd w:id="8"/>
      <w:bookmarkEnd w:id="9"/>
      <w:bookmarkEnd w:id="10"/>
      <w:bookmarkEnd w:id="11"/>
      <w:bookmarkEnd w:id="12"/>
      <w:bookmarkEnd w:id="13"/>
      <w:bookmarkEnd w:id="14"/>
      <w:bookmarkEnd w:id="15"/>
      <w:bookmarkEnd w:id="16"/>
    </w:p>
    <w:p w:rsidR="006C4833" w:rsidRDefault="006C4833" w:rsidP="006C4833">
      <w:bookmarkStart w:id="17" w:name="wp1289833"/>
      <w:bookmarkStart w:id="18" w:name="_Toc120006206"/>
      <w:bookmarkStart w:id="19" w:name="_Toc121303094"/>
      <w:bookmarkStart w:id="20" w:name="_Toc122426237"/>
      <w:bookmarkEnd w:id="2"/>
      <w:bookmarkEnd w:id="3"/>
      <w:bookmarkEnd w:id="4"/>
      <w:bookmarkEnd w:id="17"/>
      <w:r>
        <w:t xml:space="preserve">Carriers are responsible for updating each of their assigned loads to show the proper pick up and delivery dates and times.  If a pick up is not processed against a load, the load will appear on the “Missed Pick Up Report”.  </w:t>
      </w:r>
      <w:r w:rsidR="000C05B7">
        <w:t xml:space="preserve">If the pick up and delivery statuses are not properly processed, the load will also appear on the “Incomplete Load List Report”.  </w:t>
      </w:r>
    </w:p>
    <w:p w:rsidR="006C4833" w:rsidRDefault="006C4833" w:rsidP="006C4833"/>
    <w:p w:rsidR="006C4833" w:rsidRDefault="006C4833" w:rsidP="006C4833">
      <w:r>
        <w:t xml:space="preserve">The following instructions will walk a carrier through </w:t>
      </w:r>
      <w:r w:rsidR="008A5B91">
        <w:t xml:space="preserve">the search functions of the Ship2Michaels WEB site, </w:t>
      </w:r>
      <w:r w:rsidR="007F2DFF">
        <w:t xml:space="preserve">manually accepting or rejecting a tender, </w:t>
      </w:r>
      <w:r>
        <w:t>manually entering the proper information to show a load has been “Picked Up” which will remove it from the Missed Pick Up Report</w:t>
      </w:r>
      <w:r w:rsidR="008A5B91">
        <w:t xml:space="preserve"> and completing delivery information so the load is removed from the Incomplete Load List</w:t>
      </w:r>
      <w:r>
        <w:t xml:space="preserve">.  </w:t>
      </w:r>
    </w:p>
    <w:p w:rsidR="00AB1D16" w:rsidRPr="009A5A28" w:rsidRDefault="00AB1D16" w:rsidP="009A5A28">
      <w:pPr>
        <w:pStyle w:val="Heading2"/>
      </w:pPr>
      <w:bookmarkStart w:id="21" w:name="_Toc177378875"/>
      <w:bookmarkStart w:id="22" w:name="_Toc177796274"/>
      <w:r w:rsidRPr="009A5A28">
        <w:t>WEB Access</w:t>
      </w:r>
      <w:bookmarkEnd w:id="18"/>
      <w:bookmarkEnd w:id="19"/>
      <w:bookmarkEnd w:id="20"/>
      <w:bookmarkEnd w:id="21"/>
      <w:bookmarkEnd w:id="22"/>
    </w:p>
    <w:p w:rsidR="00AB1D16" w:rsidRDefault="00AB1D16" w:rsidP="00E365B5">
      <w:pPr>
        <w:rPr>
          <w:rFonts w:cs="Arial"/>
          <w:szCs w:val="24"/>
        </w:rPr>
      </w:pPr>
      <w:r w:rsidRPr="008C6C09">
        <w:rPr>
          <w:rFonts w:cs="Arial"/>
          <w:szCs w:val="24"/>
        </w:rPr>
        <w:t xml:space="preserve">All carriers </w:t>
      </w:r>
      <w:r w:rsidR="002D59E7">
        <w:rPr>
          <w:rFonts w:cs="Arial"/>
          <w:szCs w:val="24"/>
        </w:rPr>
        <w:t xml:space="preserve">will be </w:t>
      </w:r>
      <w:r w:rsidRPr="008C6C09">
        <w:rPr>
          <w:rFonts w:cs="Arial"/>
          <w:szCs w:val="24"/>
        </w:rPr>
        <w:t xml:space="preserve">given WEB </w:t>
      </w:r>
      <w:r w:rsidR="008733D9">
        <w:rPr>
          <w:rFonts w:cs="Arial"/>
          <w:szCs w:val="24"/>
        </w:rPr>
        <w:t>a</w:t>
      </w:r>
      <w:r w:rsidRPr="008C6C09">
        <w:rPr>
          <w:rFonts w:cs="Arial"/>
          <w:szCs w:val="24"/>
        </w:rPr>
        <w:t xml:space="preserve">ccess to </w:t>
      </w:r>
      <w:hyperlink r:id="rId11" w:history="1">
        <w:r w:rsidR="00784846" w:rsidRPr="001C17DB">
          <w:rPr>
            <w:rStyle w:val="Hyperlink"/>
            <w:rFonts w:cs="Arial"/>
            <w:szCs w:val="24"/>
          </w:rPr>
          <w:t>www.Ship2Michaels.com</w:t>
        </w:r>
      </w:hyperlink>
      <w:r w:rsidR="00784846">
        <w:rPr>
          <w:rFonts w:cs="Arial"/>
          <w:szCs w:val="24"/>
        </w:rPr>
        <w:t xml:space="preserve">.  </w:t>
      </w:r>
      <w:r w:rsidR="008733D9">
        <w:rPr>
          <w:rFonts w:cs="Arial"/>
          <w:szCs w:val="24"/>
        </w:rPr>
        <w:t xml:space="preserve">This will allow </w:t>
      </w:r>
      <w:r w:rsidR="00640E2C">
        <w:rPr>
          <w:rFonts w:cs="Arial"/>
          <w:szCs w:val="24"/>
        </w:rPr>
        <w:t>the Users</w:t>
      </w:r>
      <w:r w:rsidR="008733D9">
        <w:rPr>
          <w:rFonts w:cs="Arial"/>
          <w:szCs w:val="24"/>
        </w:rPr>
        <w:t xml:space="preserve"> to </w:t>
      </w:r>
      <w:r w:rsidRPr="008C6C09">
        <w:rPr>
          <w:rFonts w:cs="Arial"/>
          <w:szCs w:val="24"/>
        </w:rPr>
        <w:t>view and manage their Michael’s loads</w:t>
      </w:r>
      <w:r w:rsidR="00BE7DD5">
        <w:rPr>
          <w:rFonts w:cs="Arial"/>
          <w:szCs w:val="24"/>
        </w:rPr>
        <w:t xml:space="preserve"> </w:t>
      </w:r>
      <w:r w:rsidRPr="008C6C09">
        <w:rPr>
          <w:rFonts w:cs="Arial"/>
          <w:szCs w:val="24"/>
        </w:rPr>
        <w:t xml:space="preserve">the “Tender Response Window”.  </w:t>
      </w:r>
    </w:p>
    <w:p w:rsidR="00E365B5" w:rsidRPr="008C6C09" w:rsidRDefault="00E365B5" w:rsidP="00E365B5">
      <w:pPr>
        <w:rPr>
          <w:rFonts w:cs="Arial"/>
          <w:szCs w:val="24"/>
        </w:rPr>
      </w:pPr>
    </w:p>
    <w:p w:rsidR="00AB1D16" w:rsidRPr="008C6C09" w:rsidRDefault="00AB1D16" w:rsidP="000A4758">
      <w:pPr>
        <w:rPr>
          <w:rFonts w:cs="Arial"/>
          <w:szCs w:val="24"/>
        </w:rPr>
      </w:pPr>
      <w:r w:rsidRPr="008C6C09">
        <w:rPr>
          <w:rFonts w:cs="Arial"/>
          <w:szCs w:val="24"/>
        </w:rPr>
        <w:t xml:space="preserve">Each </w:t>
      </w:r>
      <w:r w:rsidR="002D59E7">
        <w:rPr>
          <w:rFonts w:cs="Arial"/>
          <w:szCs w:val="24"/>
        </w:rPr>
        <w:t xml:space="preserve">Carrier </w:t>
      </w:r>
      <w:r w:rsidR="00640E2C">
        <w:rPr>
          <w:rFonts w:cs="Arial"/>
          <w:szCs w:val="24"/>
        </w:rPr>
        <w:t>has been asked to</w:t>
      </w:r>
      <w:r w:rsidR="002D59E7">
        <w:rPr>
          <w:rFonts w:cs="Arial"/>
          <w:szCs w:val="24"/>
        </w:rPr>
        <w:t xml:space="preserve"> determine</w:t>
      </w:r>
      <w:r w:rsidR="00BE7DD5">
        <w:rPr>
          <w:rFonts w:cs="Arial"/>
          <w:szCs w:val="24"/>
        </w:rPr>
        <w:t xml:space="preserve"> </w:t>
      </w:r>
      <w:r w:rsidR="00640E2C">
        <w:rPr>
          <w:rFonts w:cs="Arial"/>
          <w:szCs w:val="24"/>
        </w:rPr>
        <w:t>representatives</w:t>
      </w:r>
      <w:r w:rsidRPr="008C6C09">
        <w:rPr>
          <w:rFonts w:cs="Arial"/>
          <w:szCs w:val="24"/>
        </w:rPr>
        <w:t xml:space="preserve"> </w:t>
      </w:r>
      <w:r w:rsidR="006C4DBC">
        <w:rPr>
          <w:rFonts w:cs="Arial"/>
          <w:szCs w:val="24"/>
        </w:rPr>
        <w:t xml:space="preserve">that </w:t>
      </w:r>
      <w:r w:rsidRPr="008C6C09">
        <w:rPr>
          <w:rFonts w:cs="Arial"/>
          <w:szCs w:val="24"/>
        </w:rPr>
        <w:t xml:space="preserve">should be set up with </w:t>
      </w:r>
      <w:r w:rsidR="00640E2C">
        <w:rPr>
          <w:rFonts w:cs="Arial"/>
          <w:szCs w:val="24"/>
        </w:rPr>
        <w:t xml:space="preserve">Logins.  </w:t>
      </w:r>
      <w:r w:rsidR="00BE7DD5">
        <w:rPr>
          <w:rFonts w:cs="Arial"/>
          <w:szCs w:val="24"/>
        </w:rPr>
        <w:t xml:space="preserve">Each User should have </w:t>
      </w:r>
      <w:r w:rsidR="000A4758">
        <w:rPr>
          <w:rFonts w:cs="Arial"/>
          <w:szCs w:val="24"/>
        </w:rPr>
        <w:t xml:space="preserve">an assigned </w:t>
      </w:r>
      <w:r w:rsidR="00BE7DD5">
        <w:rPr>
          <w:rFonts w:cs="Arial"/>
          <w:szCs w:val="24"/>
        </w:rPr>
        <w:t xml:space="preserve">User name and </w:t>
      </w:r>
      <w:r w:rsidR="008B41FF">
        <w:rPr>
          <w:rFonts w:cs="Arial"/>
          <w:szCs w:val="24"/>
        </w:rPr>
        <w:t>password</w:t>
      </w:r>
      <w:r w:rsidR="008E7967">
        <w:rPr>
          <w:rFonts w:cs="Arial"/>
          <w:szCs w:val="24"/>
        </w:rPr>
        <w:t xml:space="preserve">. </w:t>
      </w:r>
      <w:r w:rsidR="008B41FF">
        <w:rPr>
          <w:rFonts w:cs="Arial"/>
          <w:szCs w:val="24"/>
        </w:rPr>
        <w:t xml:space="preserve"> </w:t>
      </w:r>
      <w:r w:rsidR="008E7967">
        <w:rPr>
          <w:rFonts w:cs="Arial"/>
          <w:szCs w:val="24"/>
        </w:rPr>
        <w:t>F</w:t>
      </w:r>
      <w:r w:rsidR="008B41FF">
        <w:rPr>
          <w:rFonts w:cs="Arial"/>
          <w:szCs w:val="24"/>
        </w:rPr>
        <w:t>or security reasons, please do</w:t>
      </w:r>
      <w:r w:rsidR="00BE7DD5">
        <w:rPr>
          <w:rFonts w:cs="Arial"/>
          <w:szCs w:val="24"/>
        </w:rPr>
        <w:t xml:space="preserve"> not share access information.  </w:t>
      </w:r>
      <w:r w:rsidRPr="008C6C09">
        <w:rPr>
          <w:rFonts w:cs="Arial"/>
          <w:szCs w:val="24"/>
        </w:rPr>
        <w:t xml:space="preserve">    </w:t>
      </w:r>
    </w:p>
    <w:p w:rsidR="00AB1D16" w:rsidRPr="008C6C09" w:rsidRDefault="007E50C8" w:rsidP="00AB1D16">
      <w:pPr>
        <w:rPr>
          <w:rFonts w:cs="Arial"/>
          <w:szCs w:val="24"/>
        </w:rPr>
      </w:pPr>
      <w:r>
        <w:rPr>
          <w:noProof/>
        </w:rPr>
        <w:drawing>
          <wp:anchor distT="0" distB="0" distL="114300" distR="114300" simplePos="0" relativeHeight="251658752" behindDoc="1" locked="0" layoutInCell="1" allowOverlap="1">
            <wp:simplePos x="0" y="0"/>
            <wp:positionH relativeFrom="column">
              <wp:posOffset>3137535</wp:posOffset>
            </wp:positionH>
            <wp:positionV relativeFrom="paragraph">
              <wp:posOffset>325120</wp:posOffset>
            </wp:positionV>
            <wp:extent cx="2304415" cy="1374140"/>
            <wp:effectExtent l="0" t="0" r="635" b="0"/>
            <wp:wrapTight wrapText="bothSides">
              <wp:wrapPolygon edited="0">
                <wp:start x="0" y="0"/>
                <wp:lineTo x="0" y="21261"/>
                <wp:lineTo x="21427" y="21261"/>
                <wp:lineTo x="21427" y="0"/>
                <wp:lineTo x="0" y="0"/>
              </wp:wrapPolygon>
            </wp:wrapTight>
            <wp:docPr id="89" name="Picture 89" descr="WEB_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EB_scree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415"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4F0" w:rsidRPr="002A14F0" w:rsidRDefault="00AD248F" w:rsidP="00F46C5D">
      <w:pPr>
        <w:pStyle w:val="Heading2"/>
      </w:pPr>
      <w:bookmarkStart w:id="23" w:name="_Toc122426239"/>
      <w:bookmarkStart w:id="24" w:name="_Toc177378876"/>
      <w:bookmarkStart w:id="25" w:name="_Toc177796275"/>
      <w:r>
        <w:t>User Login</w:t>
      </w:r>
      <w:bookmarkEnd w:id="23"/>
      <w:bookmarkEnd w:id="24"/>
      <w:bookmarkEnd w:id="25"/>
    </w:p>
    <w:p w:rsidR="00BE7DD5" w:rsidRDefault="007E50C8" w:rsidP="00BE7DD5">
      <w:pPr>
        <w:numPr>
          <w:ilvl w:val="0"/>
          <w:numId w:val="10"/>
        </w:numPr>
      </w:pPr>
      <w:r>
        <w:rPr>
          <w:noProof/>
          <w:u w:val="single"/>
        </w:rPr>
        <mc:AlternateContent>
          <mc:Choice Requires="wps">
            <w:drawing>
              <wp:anchor distT="0" distB="0" distL="114300" distR="114300" simplePos="0" relativeHeight="251659776" behindDoc="0" locked="0" layoutInCell="1" allowOverlap="1">
                <wp:simplePos x="0" y="0"/>
                <wp:positionH relativeFrom="column">
                  <wp:posOffset>3251835</wp:posOffset>
                </wp:positionH>
                <wp:positionV relativeFrom="paragraph">
                  <wp:posOffset>669925</wp:posOffset>
                </wp:positionV>
                <wp:extent cx="1805305" cy="228600"/>
                <wp:effectExtent l="0" t="0" r="0" b="0"/>
                <wp:wrapNone/>
                <wp:docPr id="3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658218">
                          <a:off x="0" y="0"/>
                          <a:ext cx="1805305" cy="228600"/>
                        </a:xfrm>
                        <a:prstGeom prst="notchedRightArrow">
                          <a:avLst>
                            <a:gd name="adj1" fmla="val 50000"/>
                            <a:gd name="adj2" fmla="val 197431"/>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90" o:spid="_x0000_s1026" type="#_x0000_t94" style="position:absolute;margin-left:256.05pt;margin-top:52.75pt;width:142.15pt;height:18pt;rotation:-9329904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" fillcolor="red" strokecolor="red"/>
            </w:pict>
          </mc:Fallback>
        </mc:AlternateContent>
      </w:r>
      <w:r w:rsidR="00BE7DD5">
        <w:t xml:space="preserve">User will go to </w:t>
      </w:r>
      <w:hyperlink r:id="rId13" w:history="1">
        <w:r w:rsidR="00FF1C61" w:rsidRPr="009A3008">
          <w:rPr>
            <w:rStyle w:val="Hyperlink"/>
          </w:rPr>
          <w:t>www.ship2michaels.com</w:t>
        </w:r>
      </w:hyperlink>
      <w:r w:rsidR="00FF1C61">
        <w:t xml:space="preserve"> and select the “Login” option on the left menu bar.  </w:t>
      </w:r>
      <w:r w:rsidR="00BE7DD5">
        <w:t xml:space="preserve"> </w:t>
      </w:r>
    </w:p>
    <w:p w:rsidR="00FF1C61" w:rsidRDefault="00FF1C61" w:rsidP="00BE7DD5">
      <w:pPr>
        <w:numPr>
          <w:ilvl w:val="0"/>
          <w:numId w:val="10"/>
        </w:numPr>
      </w:pPr>
      <w:r>
        <w:t xml:space="preserve">A Login Window appears. </w:t>
      </w:r>
    </w:p>
    <w:p w:rsidR="00FF1C61" w:rsidRDefault="007E50C8" w:rsidP="00BE7DD5">
      <w:pPr>
        <w:numPr>
          <w:ilvl w:val="0"/>
          <w:numId w:val="10"/>
        </w:numPr>
      </w:pPr>
      <w:r>
        <w:rPr>
          <w:noProof/>
        </w:rPr>
        <w:drawing>
          <wp:anchor distT="0" distB="0" distL="114300" distR="114300" simplePos="0" relativeHeight="251660800" behindDoc="1" locked="0" layoutInCell="1" allowOverlap="1">
            <wp:simplePos x="0" y="0"/>
            <wp:positionH relativeFrom="column">
              <wp:posOffset>4852035</wp:posOffset>
            </wp:positionH>
            <wp:positionV relativeFrom="paragraph">
              <wp:posOffset>479425</wp:posOffset>
            </wp:positionV>
            <wp:extent cx="523875" cy="228600"/>
            <wp:effectExtent l="0" t="0" r="9525" b="0"/>
            <wp:wrapTight wrapText="bothSides">
              <wp:wrapPolygon edited="0">
                <wp:start x="0" y="0"/>
                <wp:lineTo x="0" y="19800"/>
                <wp:lineTo x="21207" y="19800"/>
                <wp:lineTo x="21207" y="0"/>
                <wp:lineTo x="0" y="0"/>
              </wp:wrapPolygon>
            </wp:wrapTight>
            <wp:docPr id="91" name="Picture 91" descr="WEB_login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EB_loginBut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0" layoutInCell="1" allowOverlap="1">
            <wp:simplePos x="0" y="0"/>
            <wp:positionH relativeFrom="column">
              <wp:posOffset>2794635</wp:posOffset>
            </wp:positionH>
            <wp:positionV relativeFrom="paragraph">
              <wp:posOffset>365125</wp:posOffset>
            </wp:positionV>
            <wp:extent cx="1724025" cy="457200"/>
            <wp:effectExtent l="0" t="0" r="9525" b="0"/>
            <wp:wrapTight wrapText="bothSides">
              <wp:wrapPolygon edited="0">
                <wp:start x="0" y="0"/>
                <wp:lineTo x="0" y="20700"/>
                <wp:lineTo x="21481" y="20700"/>
                <wp:lineTo x="21481" y="0"/>
                <wp:lineTo x="0" y="0"/>
              </wp:wrapPolygon>
            </wp:wrapTight>
            <wp:docPr id="32" name="Picture 14" descr="WEB_UserL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_UserLog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C61">
        <w:t xml:space="preserve">User enters his “User ID” and “Password” and selects “Login”.  ****Note**** User name and Password </w:t>
      </w:r>
      <w:r w:rsidR="00FF1C61" w:rsidRPr="00FF1C61">
        <w:rPr>
          <w:b/>
          <w:i/>
          <w:u w:val="single"/>
        </w:rPr>
        <w:t>are</w:t>
      </w:r>
      <w:r w:rsidR="00FF1C61">
        <w:t xml:space="preserve"> case sensitive.   </w:t>
      </w:r>
    </w:p>
    <w:p w:rsidR="000F10F1" w:rsidRDefault="007E50C8" w:rsidP="000C05B7">
      <w:pPr>
        <w:numPr>
          <w:ilvl w:val="0"/>
          <w:numId w:val="10"/>
        </w:numPr>
      </w:pPr>
      <w:r>
        <w:rPr>
          <w:noProof/>
        </w:rPr>
        <w:drawing>
          <wp:anchor distT="0" distB="0" distL="114300" distR="114300" simplePos="0" relativeHeight="251653632" behindDoc="1" locked="0" layoutInCell="1" allowOverlap="1">
            <wp:simplePos x="0" y="0"/>
            <wp:positionH relativeFrom="column">
              <wp:posOffset>51435</wp:posOffset>
            </wp:positionH>
            <wp:positionV relativeFrom="paragraph">
              <wp:posOffset>692785</wp:posOffset>
            </wp:positionV>
            <wp:extent cx="5391150" cy="1104900"/>
            <wp:effectExtent l="0" t="0" r="0" b="0"/>
            <wp:wrapTight wrapText="bothSides">
              <wp:wrapPolygon edited="0">
                <wp:start x="0" y="0"/>
                <wp:lineTo x="0" y="21228"/>
                <wp:lineTo x="21524" y="21228"/>
                <wp:lineTo x="21524" y="0"/>
                <wp:lineTo x="0" y="0"/>
              </wp:wrapPolygon>
            </wp:wrapTight>
            <wp:docPr id="82" name="Picture 82" descr="Carri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rrier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C61">
        <w:t xml:space="preserve">User is brought to the “List of Loads” screen.  </w:t>
      </w:r>
      <w:r w:rsidR="001D19D1">
        <w:t xml:space="preserve">This view, will default to a list of loads that meet the previously used search criteria. </w:t>
      </w:r>
    </w:p>
    <w:p w:rsidR="008A5B91" w:rsidRDefault="008A5B91" w:rsidP="000F10F1">
      <w:pPr>
        <w:pStyle w:val="Heading2"/>
      </w:pPr>
      <w:bookmarkStart w:id="26" w:name="_Toc122426240"/>
      <w:bookmarkStart w:id="27" w:name="_Toc122426238"/>
      <w:bookmarkStart w:id="28" w:name="_Toc177378877"/>
      <w:bookmarkStart w:id="29" w:name="_Toc177378878"/>
      <w:bookmarkStart w:id="30" w:name="_Toc177796276"/>
      <w:r>
        <w:lastRenderedPageBreak/>
        <w:t>Search Function</w:t>
      </w:r>
      <w:bookmarkEnd w:id="28"/>
      <w:bookmarkEnd w:id="29"/>
      <w:bookmarkEnd w:id="30"/>
    </w:p>
    <w:p w:rsidR="008A5B91" w:rsidRDefault="008A5B91" w:rsidP="008A5B91">
      <w:r>
        <w:t xml:space="preserve">The search function </w:t>
      </w:r>
      <w:r w:rsidR="009C1937">
        <w:t xml:space="preserve">for the site </w:t>
      </w:r>
      <w:r>
        <w:t xml:space="preserve">changed with the implementation of the newest software release that was effective in July, 2007.  </w:t>
      </w:r>
      <w:r w:rsidR="009C1937">
        <w:t>Previously there were separate buttons available under the various menu options to search for loads or tenders.  These buttons were replaced by a “Search” icon (</w:t>
      </w:r>
      <w:r w:rsidR="007E50C8">
        <w:rPr>
          <w:noProof/>
        </w:rPr>
        <w:drawing>
          <wp:inline distT="0" distB="0" distL="0" distR="0">
            <wp:extent cx="219075" cy="219075"/>
            <wp:effectExtent l="0" t="0" r="9525" b="9525"/>
            <wp:docPr id="1" name="Picture 1" descr="Search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9C1937">
        <w:t xml:space="preserve">) that is available on any list where a search feature is supported.  </w:t>
      </w:r>
    </w:p>
    <w:p w:rsidR="009C1937" w:rsidRDefault="009C1937" w:rsidP="008A5B91"/>
    <w:p w:rsidR="009C1937" w:rsidRDefault="007E50C8" w:rsidP="008A5B91">
      <w:r>
        <w:rPr>
          <w:noProof/>
        </w:rPr>
        <w:drawing>
          <wp:anchor distT="0" distB="0" distL="114300" distR="114300" simplePos="0" relativeHeight="251661824" behindDoc="1" locked="0" layoutInCell="1" allowOverlap="1">
            <wp:simplePos x="0" y="0"/>
            <wp:positionH relativeFrom="column">
              <wp:posOffset>51435</wp:posOffset>
            </wp:positionH>
            <wp:positionV relativeFrom="paragraph">
              <wp:posOffset>232410</wp:posOffset>
            </wp:positionV>
            <wp:extent cx="5391150" cy="1104900"/>
            <wp:effectExtent l="0" t="0" r="0" b="0"/>
            <wp:wrapTight wrapText="bothSides">
              <wp:wrapPolygon edited="0">
                <wp:start x="0" y="0"/>
                <wp:lineTo x="0" y="21228"/>
                <wp:lineTo x="21524" y="21228"/>
                <wp:lineTo x="21524" y="0"/>
                <wp:lineTo x="0" y="0"/>
              </wp:wrapPolygon>
            </wp:wrapTight>
            <wp:docPr id="92" name="Picture 92" descr="Carri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rrier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662848" behindDoc="0" locked="0" layoutInCell="1" allowOverlap="1">
                <wp:simplePos x="0" y="0"/>
                <wp:positionH relativeFrom="column">
                  <wp:posOffset>4737735</wp:posOffset>
                </wp:positionH>
                <wp:positionV relativeFrom="paragraph">
                  <wp:posOffset>346710</wp:posOffset>
                </wp:positionV>
                <wp:extent cx="457200" cy="228600"/>
                <wp:effectExtent l="0" t="0" r="0" b="0"/>
                <wp:wrapNone/>
                <wp:docPr id="3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95643">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6" type="#_x0000_t94" style="position:absolute;margin-left:373.05pt;margin-top:27.3pt;width:36pt;height:18pt;rotation:3490494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" fillcolor="red" strokecolor="red"/>
            </w:pict>
          </mc:Fallback>
        </mc:AlternateContent>
      </w:r>
      <w:r w:rsidR="009C1937">
        <w:t xml:space="preserve">The search icon is located on the window title line to the right side.  </w:t>
      </w:r>
    </w:p>
    <w:p w:rsidR="009C1937" w:rsidRDefault="009C1937" w:rsidP="00104246">
      <w:pPr>
        <w:pStyle w:val="Heading3"/>
      </w:pPr>
      <w:bookmarkStart w:id="31" w:name="_Toc177378879"/>
      <w:bookmarkStart w:id="32" w:name="_Toc177796277"/>
      <w:r>
        <w:t>To search:</w:t>
      </w:r>
      <w:bookmarkEnd w:id="31"/>
      <w:bookmarkEnd w:id="32"/>
      <w:r>
        <w:t xml:space="preserve">  </w:t>
      </w:r>
    </w:p>
    <w:p w:rsidR="009C1937" w:rsidRDefault="009C1937" w:rsidP="009C1937">
      <w:pPr>
        <w:numPr>
          <w:ilvl w:val="0"/>
          <w:numId w:val="24"/>
        </w:numPr>
      </w:pPr>
      <w:r>
        <w:t>Click on the “Search” icon</w:t>
      </w:r>
      <w:r w:rsidR="003324D4">
        <w:t xml:space="preserve"> (</w:t>
      </w:r>
      <w:r w:rsidR="007E50C8">
        <w:rPr>
          <w:noProof/>
        </w:rPr>
        <w:drawing>
          <wp:inline distT="0" distB="0" distL="0" distR="0">
            <wp:extent cx="219075" cy="219075"/>
            <wp:effectExtent l="0" t="0" r="9525" b="9525"/>
            <wp:docPr id="2" name="Picture 2" descr="Search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3324D4">
        <w:t>)</w:t>
      </w:r>
    </w:p>
    <w:p w:rsidR="009C1937" w:rsidRDefault="009C1937" w:rsidP="003A382A">
      <w:pPr>
        <w:numPr>
          <w:ilvl w:val="0"/>
          <w:numId w:val="24"/>
        </w:numPr>
      </w:pPr>
      <w:r>
        <w:t xml:space="preserve">User is brought to the </w:t>
      </w:r>
      <w:r w:rsidR="003A382A">
        <w:t>appropriate search screen</w:t>
      </w:r>
      <w:r w:rsidR="009A6C75">
        <w:t xml:space="preserve"> for the list display</w:t>
      </w:r>
      <w:r w:rsidR="003A382A">
        <w:t xml:space="preserve">.  </w:t>
      </w:r>
    </w:p>
    <w:p w:rsidR="008201DE" w:rsidRDefault="003A382A" w:rsidP="003A382A">
      <w:pPr>
        <w:numPr>
          <w:ilvl w:val="0"/>
          <w:numId w:val="24"/>
        </w:numPr>
      </w:pPr>
      <w:r>
        <w:t xml:space="preserve">User enters search criteria and clicks on “Search” located in the bottom right side of the displayed window. </w:t>
      </w:r>
    </w:p>
    <w:p w:rsidR="003A382A" w:rsidRDefault="007E50C8" w:rsidP="008201DE">
      <w:pPr>
        <w:numPr>
          <w:ilvl w:val="0"/>
          <w:numId w:val="24"/>
        </w:numPr>
      </w:pPr>
      <w:r>
        <w:rPr>
          <w:noProof/>
        </w:rPr>
        <mc:AlternateContent>
          <mc:Choice Requires="wps">
            <w:drawing>
              <wp:anchor distT="0" distB="0" distL="114300" distR="114300" simplePos="0" relativeHeight="251687424" behindDoc="0" locked="0" layoutInCell="1" allowOverlap="1">
                <wp:simplePos x="0" y="0"/>
                <wp:positionH relativeFrom="column">
                  <wp:posOffset>4623435</wp:posOffset>
                </wp:positionH>
                <wp:positionV relativeFrom="paragraph">
                  <wp:posOffset>-534035</wp:posOffset>
                </wp:positionV>
                <wp:extent cx="457200" cy="228600"/>
                <wp:effectExtent l="0" t="0" r="0" b="0"/>
                <wp:wrapNone/>
                <wp:docPr id="3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95643">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026" type="#_x0000_t94" style="position:absolute;margin-left:364.05pt;margin-top:-42.05pt;width:36pt;height:18pt;rotation:3490494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" fillcolor="red" strokecolor="red"/>
            </w:pict>
          </mc:Fallback>
        </mc:AlternateContent>
      </w:r>
      <w:r>
        <w:rPr>
          <w:noProof/>
        </w:rPr>
        <w:drawing>
          <wp:anchor distT="0" distB="0" distL="114300" distR="114300" simplePos="0" relativeHeight="251663872" behindDoc="1" locked="0" layoutInCell="1" allowOverlap="1">
            <wp:simplePos x="0" y="0"/>
            <wp:positionH relativeFrom="column">
              <wp:posOffset>51435</wp:posOffset>
            </wp:positionH>
            <wp:positionV relativeFrom="paragraph">
              <wp:posOffset>126365</wp:posOffset>
            </wp:positionV>
            <wp:extent cx="5394960" cy="2835275"/>
            <wp:effectExtent l="0" t="0" r="0" b="3175"/>
            <wp:wrapTight wrapText="bothSides">
              <wp:wrapPolygon edited="0">
                <wp:start x="0" y="0"/>
                <wp:lineTo x="0" y="21479"/>
                <wp:lineTo x="21508" y="21479"/>
                <wp:lineTo x="21508" y="0"/>
                <wp:lineTo x="0" y="0"/>
              </wp:wrapPolygon>
            </wp:wrapTight>
            <wp:docPr id="94" name="Picture 94" descr="Carrier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rrier_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283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82A">
        <w:t xml:space="preserve"> </w:t>
      </w:r>
      <w:r w:rsidR="008201DE">
        <w:t xml:space="preserve">User is brought back to the List, grid view showing records that match the search criteria that was entered.  Please note that the records displayed in the list view are controlled by the last search criteria entered </w:t>
      </w:r>
      <w:r w:rsidR="00A26867">
        <w:t>even if the User logs out and then re-enters the system</w:t>
      </w:r>
      <w:r w:rsidR="00C23474">
        <w:t xml:space="preserve"> at a later time</w:t>
      </w:r>
      <w:r w:rsidR="00A26867">
        <w:t xml:space="preserve">.  </w:t>
      </w:r>
    </w:p>
    <w:p w:rsidR="00F46C5D" w:rsidRDefault="00F46C5D" w:rsidP="00F46C5D">
      <w:pPr>
        <w:pStyle w:val="Heading2"/>
      </w:pPr>
      <w:bookmarkStart w:id="33" w:name="_Toc177378880"/>
      <w:bookmarkStart w:id="34" w:name="_Toc177796278"/>
      <w:r>
        <w:lastRenderedPageBreak/>
        <w:t>Manual Acceptance of a Tender</w:t>
      </w:r>
      <w:bookmarkEnd w:id="27"/>
      <w:bookmarkEnd w:id="33"/>
      <w:bookmarkEnd w:id="34"/>
    </w:p>
    <w:p w:rsidR="00AD248F" w:rsidRDefault="00AD248F" w:rsidP="00AD248F">
      <w:pPr>
        <w:pStyle w:val="Heading3"/>
      </w:pPr>
      <w:bookmarkStart w:id="35" w:name="_Toc177378881"/>
      <w:bookmarkStart w:id="36" w:name="_Toc177796279"/>
      <w:r>
        <w:t>Find a Tender:</w:t>
      </w:r>
      <w:bookmarkEnd w:id="26"/>
      <w:bookmarkEnd w:id="35"/>
      <w:bookmarkEnd w:id="36"/>
      <w:r>
        <w:t xml:space="preserve"> </w:t>
      </w:r>
    </w:p>
    <w:p w:rsidR="002555E7" w:rsidRDefault="007E50C8" w:rsidP="009C1937">
      <w:pPr>
        <w:numPr>
          <w:ilvl w:val="0"/>
          <w:numId w:val="25"/>
        </w:numPr>
      </w:pPr>
      <w:r>
        <w:rPr>
          <w:noProof/>
        </w:rPr>
        <w:drawing>
          <wp:anchor distT="0" distB="0" distL="114300" distR="114300" simplePos="0" relativeHeight="251654656" behindDoc="1" locked="0" layoutInCell="1" allowOverlap="1">
            <wp:simplePos x="0" y="0"/>
            <wp:positionH relativeFrom="column">
              <wp:posOffset>4509135</wp:posOffset>
            </wp:positionH>
            <wp:positionV relativeFrom="paragraph">
              <wp:posOffset>4445</wp:posOffset>
            </wp:positionV>
            <wp:extent cx="971550" cy="1162050"/>
            <wp:effectExtent l="0" t="0" r="0" b="0"/>
            <wp:wrapTight wrapText="bothSides">
              <wp:wrapPolygon edited="0">
                <wp:start x="0" y="0"/>
                <wp:lineTo x="0" y="21246"/>
                <wp:lineTo x="21176" y="21246"/>
                <wp:lineTo x="21176" y="0"/>
                <wp:lineTo x="0" y="0"/>
              </wp:wrapPolygon>
            </wp:wrapTight>
            <wp:docPr id="83" name="Picture 83" descr="Carri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rrier_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5E7">
        <w:t>User expands the menu options under the header “Tender Response” located on the left menu bar by selecting the “plus sign</w:t>
      </w:r>
      <w:r w:rsidR="00AD248F">
        <w:t>”</w:t>
      </w:r>
      <w:r w:rsidR="002555E7">
        <w:t xml:space="preserve"> next to it.  The menu expands</w:t>
      </w:r>
      <w:r w:rsidR="00363D2E">
        <w:t xml:space="preserve">.  </w:t>
      </w:r>
      <w:r w:rsidR="002555E7">
        <w:t xml:space="preserve">User selects “Tenders”. </w:t>
      </w:r>
    </w:p>
    <w:p w:rsidR="00F87604" w:rsidRDefault="002555E7" w:rsidP="00F87604">
      <w:pPr>
        <w:numPr>
          <w:ilvl w:val="0"/>
          <w:numId w:val="25"/>
        </w:numPr>
      </w:pPr>
      <w:r>
        <w:t xml:space="preserve"> </w:t>
      </w:r>
      <w:r w:rsidRPr="00873DC5">
        <w:t>User is</w:t>
      </w:r>
      <w:r>
        <w:t xml:space="preserve"> brought to the “Load Tender List”.  The view will usually default to any tender that is currently in “Tendered” status.  </w:t>
      </w:r>
    </w:p>
    <w:p w:rsidR="00515DC7" w:rsidRDefault="002555E7" w:rsidP="00F87604">
      <w:pPr>
        <w:numPr>
          <w:ilvl w:val="0"/>
          <w:numId w:val="25"/>
        </w:numPr>
      </w:pPr>
      <w:r>
        <w:t>The User can view</w:t>
      </w:r>
      <w:r w:rsidR="00515DC7">
        <w:t xml:space="preserve"> details</w:t>
      </w:r>
      <w:r>
        <w:t xml:space="preserve"> </w:t>
      </w:r>
      <w:r w:rsidR="00515DC7">
        <w:t xml:space="preserve">of the </w:t>
      </w:r>
      <w:r>
        <w:t>tender</w:t>
      </w:r>
      <w:r w:rsidR="007F4477">
        <w:t xml:space="preserve"> </w:t>
      </w:r>
      <w:r w:rsidR="00515DC7">
        <w:t xml:space="preserve">by selecting the radio button next to the Load ID field and selecting any of the yellow highlighted options located at the bottom of the window.  These options include: </w:t>
      </w:r>
    </w:p>
    <w:p w:rsidR="00256F15" w:rsidRDefault="00256F15" w:rsidP="00256F15">
      <w:pPr>
        <w:numPr>
          <w:ilvl w:val="1"/>
          <w:numId w:val="10"/>
        </w:numPr>
      </w:pPr>
      <w:r>
        <w:t>Memo</w:t>
      </w:r>
    </w:p>
    <w:p w:rsidR="00515DC7" w:rsidRDefault="00515DC7" w:rsidP="00515DC7">
      <w:pPr>
        <w:numPr>
          <w:ilvl w:val="1"/>
          <w:numId w:val="10"/>
        </w:numPr>
      </w:pPr>
      <w:r>
        <w:t>Contacts</w:t>
      </w:r>
    </w:p>
    <w:p w:rsidR="00FB468F" w:rsidRDefault="007E50C8" w:rsidP="00515DC7">
      <w:pPr>
        <w:numPr>
          <w:ilvl w:val="1"/>
          <w:numId w:val="10"/>
        </w:numPr>
      </w:pPr>
      <w:r>
        <w:rPr>
          <w:noProof/>
        </w:rPr>
        <w:drawing>
          <wp:anchor distT="0" distB="0" distL="114300" distR="114300" simplePos="0" relativeHeight="251655680" behindDoc="1" locked="0" layoutInCell="1" allowOverlap="1">
            <wp:simplePos x="0" y="0"/>
            <wp:positionH relativeFrom="column">
              <wp:posOffset>51435</wp:posOffset>
            </wp:positionH>
            <wp:positionV relativeFrom="paragraph">
              <wp:posOffset>1101725</wp:posOffset>
            </wp:positionV>
            <wp:extent cx="5394960" cy="955675"/>
            <wp:effectExtent l="0" t="0" r="0" b="0"/>
            <wp:wrapTight wrapText="bothSides">
              <wp:wrapPolygon edited="0">
                <wp:start x="0" y="0"/>
                <wp:lineTo x="0" y="21098"/>
                <wp:lineTo x="21508" y="21098"/>
                <wp:lineTo x="21508" y="0"/>
                <wp:lineTo x="0" y="0"/>
              </wp:wrapPolygon>
            </wp:wrapTight>
            <wp:docPr id="86" name="Picture 86" descr="Carrier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rrier_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6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DC7">
        <w:t xml:space="preserve">Print Tender (Pop ups must be enabled </w:t>
      </w:r>
      <w:r w:rsidR="00FB468F">
        <w:t xml:space="preserve">in your WEB browser </w:t>
      </w:r>
      <w:r w:rsidR="00515DC7">
        <w:t>and Adobe Acrobat is required</w:t>
      </w:r>
      <w:r w:rsidR="00FB468F">
        <w:t>)</w:t>
      </w:r>
    </w:p>
    <w:p w:rsidR="00FB468F" w:rsidRDefault="00FB468F" w:rsidP="00515DC7">
      <w:pPr>
        <w:numPr>
          <w:ilvl w:val="1"/>
          <w:numId w:val="10"/>
        </w:numPr>
      </w:pPr>
      <w:r>
        <w:t>Reject</w:t>
      </w:r>
    </w:p>
    <w:p w:rsidR="00FB468F" w:rsidRDefault="00FB468F" w:rsidP="00515DC7">
      <w:pPr>
        <w:numPr>
          <w:ilvl w:val="1"/>
          <w:numId w:val="10"/>
        </w:numPr>
      </w:pPr>
      <w:r>
        <w:t>Accept</w:t>
      </w:r>
    </w:p>
    <w:p w:rsidR="00256F15" w:rsidRDefault="00256F15" w:rsidP="00515DC7">
      <w:pPr>
        <w:numPr>
          <w:ilvl w:val="1"/>
          <w:numId w:val="10"/>
        </w:numPr>
      </w:pPr>
      <w:r>
        <w:t>Revise Accept</w:t>
      </w:r>
    </w:p>
    <w:p w:rsidR="00FB468F" w:rsidRDefault="007E50C8" w:rsidP="00515DC7">
      <w:pPr>
        <w:numPr>
          <w:ilvl w:val="1"/>
          <w:numId w:val="10"/>
        </w:numPr>
      </w:pPr>
      <w:r>
        <w:rPr>
          <w:noProof/>
          <w:u w:val="single"/>
        </w:rPr>
        <mc:AlternateContent>
          <mc:Choice Requires="wps">
            <w:drawing>
              <wp:anchor distT="0" distB="0" distL="114300" distR="114300" simplePos="0" relativeHeight="251629056" behindDoc="0" locked="0" layoutInCell="1" allowOverlap="1">
                <wp:simplePos x="0" y="0"/>
                <wp:positionH relativeFrom="column">
                  <wp:posOffset>737235</wp:posOffset>
                </wp:positionH>
                <wp:positionV relativeFrom="paragraph">
                  <wp:posOffset>568325</wp:posOffset>
                </wp:positionV>
                <wp:extent cx="457200" cy="228600"/>
                <wp:effectExtent l="0" t="0" r="0" b="0"/>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80027">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94" style="position:absolute;margin-left:58.05pt;margin-top:44.75pt;width:36pt;height:18pt;rotation:2708851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" fillcolor="red" strokecolor="red"/>
            </w:pict>
          </mc:Fallback>
        </mc:AlternateContent>
      </w:r>
      <w:r w:rsidR="00FB468F">
        <w:t>View Details</w:t>
      </w:r>
    </w:p>
    <w:p w:rsidR="00AD248F" w:rsidRDefault="00AD248F" w:rsidP="00AD248F">
      <w:pPr>
        <w:pStyle w:val="Heading3"/>
      </w:pPr>
      <w:bookmarkStart w:id="37" w:name="_Toc122426241"/>
      <w:bookmarkStart w:id="38" w:name="_Toc177378882"/>
      <w:bookmarkStart w:id="39" w:name="_Toc177796280"/>
      <w:r>
        <w:t>Accept a Tender</w:t>
      </w:r>
      <w:bookmarkEnd w:id="37"/>
      <w:bookmarkEnd w:id="38"/>
      <w:bookmarkEnd w:id="39"/>
    </w:p>
    <w:p w:rsidR="007D25D8" w:rsidRDefault="007E50C8" w:rsidP="000B3B23">
      <w:pPr>
        <w:numPr>
          <w:ilvl w:val="0"/>
          <w:numId w:val="25"/>
        </w:numPr>
      </w:pPr>
      <w:r>
        <w:rPr>
          <w:noProof/>
          <w:u w:val="single"/>
        </w:rPr>
        <mc:AlternateContent>
          <mc:Choice Requires="wps">
            <w:drawing>
              <wp:anchor distT="0" distB="0" distL="114300" distR="114300" simplePos="0" relativeHeight="251630080" behindDoc="0" locked="0" layoutInCell="1" allowOverlap="1">
                <wp:simplePos x="0" y="0"/>
                <wp:positionH relativeFrom="column">
                  <wp:posOffset>737235</wp:posOffset>
                </wp:positionH>
                <wp:positionV relativeFrom="paragraph">
                  <wp:posOffset>876300</wp:posOffset>
                </wp:positionV>
                <wp:extent cx="457200" cy="228600"/>
                <wp:effectExtent l="0" t="0" r="0" b="0"/>
                <wp:wrapNone/>
                <wp:docPr id="2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91517">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94" style="position:absolute;margin-left:58.05pt;margin-top:69pt;width:36pt;height:18pt;rotation:3376761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" fillcolor="red" strokecolor="red"/>
            </w:pict>
          </mc:Fallback>
        </mc:AlternateContent>
      </w:r>
      <w:r>
        <w:rPr>
          <w:noProof/>
          <w:u w:val="single"/>
        </w:rPr>
        <mc:AlternateContent>
          <mc:Choice Requires="wps">
            <w:drawing>
              <wp:anchor distT="0" distB="0" distL="114300" distR="114300" simplePos="0" relativeHeight="251635200" behindDoc="0" locked="0" layoutInCell="1" allowOverlap="1">
                <wp:simplePos x="0" y="0"/>
                <wp:positionH relativeFrom="column">
                  <wp:posOffset>3937635</wp:posOffset>
                </wp:positionH>
                <wp:positionV relativeFrom="paragraph">
                  <wp:posOffset>990600</wp:posOffset>
                </wp:positionV>
                <wp:extent cx="457200" cy="228600"/>
                <wp:effectExtent l="0" t="0" r="0" b="0"/>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83086">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94" style="position:absolute;margin-left:310.05pt;margin-top:78pt;width:36pt;height:18pt;rotation:7081259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" fillcolor="red" strokecolor="red"/>
            </w:pict>
          </mc:Fallback>
        </mc:AlternateContent>
      </w:r>
      <w:r w:rsidR="00FB468F">
        <w:t xml:space="preserve">To “Accept” the load, the User selects the radio button located next to the Load ID field and selects the “Accept” button located at the bottom of the window.  </w:t>
      </w:r>
    </w:p>
    <w:p w:rsidR="00FB468F" w:rsidRDefault="007E50C8" w:rsidP="00FB468F">
      <w:pPr>
        <w:numPr>
          <w:ilvl w:val="0"/>
          <w:numId w:val="25"/>
        </w:numPr>
      </w:pPr>
      <w:r>
        <w:rPr>
          <w:noProof/>
        </w:rPr>
        <w:drawing>
          <wp:anchor distT="0" distB="0" distL="114300" distR="114300" simplePos="0" relativeHeight="251656704" behindDoc="1" locked="0" layoutInCell="1" allowOverlap="1">
            <wp:simplePos x="0" y="0"/>
            <wp:positionH relativeFrom="column">
              <wp:posOffset>51435</wp:posOffset>
            </wp:positionH>
            <wp:positionV relativeFrom="paragraph">
              <wp:posOffset>121920</wp:posOffset>
            </wp:positionV>
            <wp:extent cx="5391150" cy="952500"/>
            <wp:effectExtent l="0" t="0" r="0" b="0"/>
            <wp:wrapTight wrapText="bothSides">
              <wp:wrapPolygon edited="0">
                <wp:start x="0" y="0"/>
                <wp:lineTo x="0" y="21168"/>
                <wp:lineTo x="21524" y="21168"/>
                <wp:lineTo x="21524" y="0"/>
                <wp:lineTo x="0" y="0"/>
              </wp:wrapPolygon>
            </wp:wrapTight>
            <wp:docPr id="87" name="Picture 87" descr="Carrier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rrier_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68F">
        <w:t>The User is brought to the</w:t>
      </w:r>
      <w:r w:rsidR="00515DC7">
        <w:t xml:space="preserve"> </w:t>
      </w:r>
      <w:r w:rsidR="00FB468F">
        <w:t xml:space="preserve">“Load Tender Accept” screen.  </w:t>
      </w:r>
    </w:p>
    <w:p w:rsidR="00FB468F" w:rsidRPr="0008533D" w:rsidRDefault="00B2770C" w:rsidP="0008533D">
      <w:pPr>
        <w:numPr>
          <w:ilvl w:val="0"/>
          <w:numId w:val="25"/>
        </w:numPr>
      </w:pPr>
      <w:r>
        <w:br w:type="page"/>
      </w:r>
      <w:r w:rsidR="007E50C8">
        <w:rPr>
          <w:noProof/>
        </w:rPr>
        <w:lastRenderedPageBreak/>
        <w:drawing>
          <wp:anchor distT="0" distB="0" distL="114300" distR="114300" simplePos="0" relativeHeight="251657728" behindDoc="1" locked="0" layoutInCell="1" allowOverlap="1">
            <wp:simplePos x="0" y="0"/>
            <wp:positionH relativeFrom="column">
              <wp:posOffset>51435</wp:posOffset>
            </wp:positionH>
            <wp:positionV relativeFrom="paragraph">
              <wp:posOffset>116840</wp:posOffset>
            </wp:positionV>
            <wp:extent cx="5394960" cy="1863725"/>
            <wp:effectExtent l="0" t="0" r="0" b="3175"/>
            <wp:wrapTight wrapText="bothSides">
              <wp:wrapPolygon edited="0">
                <wp:start x="0" y="0"/>
                <wp:lineTo x="0" y="21416"/>
                <wp:lineTo x="21508" y="21416"/>
                <wp:lineTo x="21508" y="0"/>
                <wp:lineTo x="0" y="0"/>
              </wp:wrapPolygon>
            </wp:wrapTight>
            <wp:docPr id="88" name="Picture 88" descr="Carrier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rrier_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0"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8F1" w:rsidRPr="0008533D">
        <w:t>The only field that the carrier should complete is the “Tender Accepted By:” field.  Enter the User’s name</w:t>
      </w:r>
      <w:r w:rsidR="00873DC5" w:rsidRPr="0008533D">
        <w:t xml:space="preserve"> and select the “Accept” button located at the bottom of the window.</w:t>
      </w:r>
      <w:r w:rsidR="00C468F1" w:rsidRPr="0008533D">
        <w:t xml:space="preserve">  </w:t>
      </w:r>
      <w:r w:rsidR="00C468F1" w:rsidRPr="0008533D">
        <w:rPr>
          <w:b/>
          <w:color w:val="FF0000"/>
        </w:rPr>
        <w:t xml:space="preserve">Do not </w:t>
      </w:r>
      <w:r w:rsidR="0008533D" w:rsidRPr="0008533D">
        <w:rPr>
          <w:b/>
          <w:color w:val="FF0000"/>
        </w:rPr>
        <w:t>change the</w:t>
      </w:r>
      <w:r w:rsidR="00C468F1" w:rsidRPr="0008533D">
        <w:rPr>
          <w:b/>
          <w:color w:val="FF0000"/>
        </w:rPr>
        <w:t xml:space="preserve"> value in the “Estimated Date/Time at First Stop” field.  </w:t>
      </w:r>
    </w:p>
    <w:p w:rsidR="00C80118" w:rsidRDefault="007E50C8" w:rsidP="00FB468F">
      <w:pPr>
        <w:numPr>
          <w:ilvl w:val="0"/>
          <w:numId w:val="25"/>
        </w:numPr>
      </w:pPr>
      <w:r>
        <w:rPr>
          <w:noProof/>
          <w:u w:val="single"/>
        </w:rPr>
        <mc:AlternateContent>
          <mc:Choice Requires="wps">
            <w:drawing>
              <wp:anchor distT="0" distB="0" distL="114300" distR="114300" simplePos="0" relativeHeight="251632128" behindDoc="0" locked="0" layoutInCell="1" allowOverlap="1">
                <wp:simplePos x="0" y="0"/>
                <wp:positionH relativeFrom="column">
                  <wp:posOffset>4966335</wp:posOffset>
                </wp:positionH>
                <wp:positionV relativeFrom="paragraph">
                  <wp:posOffset>-1315720</wp:posOffset>
                </wp:positionV>
                <wp:extent cx="457200" cy="228600"/>
                <wp:effectExtent l="0" t="0" r="0" b="0"/>
                <wp:wrapNone/>
                <wp:docPr id="2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63103">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94" style="position:absolute;margin-left:391.05pt;margin-top:-103.6pt;width:36pt;height:18pt;rotation:8479379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" fillcolor="red" strokecolor="red"/>
            </w:pict>
          </mc:Fallback>
        </mc:AlternateContent>
      </w:r>
      <w:r>
        <w:rPr>
          <w:noProof/>
          <w:u w:val="single"/>
        </w:rPr>
        <mc:AlternateContent>
          <mc:Choice Requires="wps">
            <w:drawing>
              <wp:anchor distT="0" distB="0" distL="114300" distR="114300" simplePos="0" relativeHeight="251631104" behindDoc="0" locked="0" layoutInCell="1" allowOverlap="1">
                <wp:simplePos x="0" y="0"/>
                <wp:positionH relativeFrom="column">
                  <wp:posOffset>1994535</wp:posOffset>
                </wp:positionH>
                <wp:positionV relativeFrom="paragraph">
                  <wp:posOffset>-1887220</wp:posOffset>
                </wp:positionV>
                <wp:extent cx="457200" cy="228600"/>
                <wp:effectExtent l="0" t="0" r="0" b="0"/>
                <wp:wrapNone/>
                <wp:docPr id="2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5629">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94" style="position:absolute;margin-left:157.05pt;margin-top:-148.6pt;width:36pt;height:18pt;rotation:-1950383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" fillcolor="red" strokecolor="red"/>
            </w:pict>
          </mc:Fallback>
        </mc:AlternateContent>
      </w:r>
      <w:r w:rsidR="00C468F1">
        <w:t xml:space="preserve">The User is brought to the “Load Tender List” screen.   A message is displayed:  </w:t>
      </w:r>
      <w:r w:rsidR="00C468F1" w:rsidRPr="00C468F1">
        <w:rPr>
          <w:b/>
          <w:color w:val="0000FF"/>
          <w:sz w:val="20"/>
        </w:rPr>
        <w:t>Tender for (Load ID) is accepted</w:t>
      </w:r>
      <w:r w:rsidR="00C468F1">
        <w:t xml:space="preserve">.  Please notice that the “Tender” you just accepted is no longer visible.  </w:t>
      </w:r>
    </w:p>
    <w:p w:rsidR="00C96E9E" w:rsidRDefault="00C468F1" w:rsidP="00B5717F">
      <w:pPr>
        <w:numPr>
          <w:ilvl w:val="0"/>
          <w:numId w:val="25"/>
        </w:numPr>
      </w:pPr>
      <w:r>
        <w:t xml:space="preserve">To view the tender, </w:t>
      </w:r>
      <w:r w:rsidR="00110EBD">
        <w:t>select</w:t>
      </w:r>
      <w:r>
        <w:t xml:space="preserve"> the </w:t>
      </w:r>
      <w:r w:rsidR="00B5717F">
        <w:t>search icon (</w:t>
      </w:r>
      <w:r w:rsidR="007E50C8">
        <w:rPr>
          <w:noProof/>
        </w:rPr>
        <w:drawing>
          <wp:inline distT="0" distB="0" distL="0" distR="0">
            <wp:extent cx="219075" cy="219075"/>
            <wp:effectExtent l="0" t="0" r="9525" b="9525"/>
            <wp:docPr id="3" name="Picture 3" descr="Search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B5717F">
        <w:t xml:space="preserve">) located on the window title bar.  </w:t>
      </w:r>
      <w:r>
        <w:t xml:space="preserve">  </w:t>
      </w:r>
      <w:r w:rsidR="007F0C5D">
        <w:t>(Please Note***</w:t>
      </w:r>
      <w:r w:rsidR="00C96E9E">
        <w:t xml:space="preserve">Once a Load has been </w:t>
      </w:r>
      <w:r w:rsidR="007F0C5D">
        <w:t xml:space="preserve">reported as </w:t>
      </w:r>
      <w:r w:rsidR="00C96E9E">
        <w:t xml:space="preserve">“picked” up </w:t>
      </w:r>
      <w:r w:rsidR="007F0C5D">
        <w:t xml:space="preserve">and is in “In Transit” status </w:t>
      </w:r>
      <w:r w:rsidR="009245C5">
        <w:t xml:space="preserve">it </w:t>
      </w:r>
      <w:r w:rsidR="00C96E9E">
        <w:t xml:space="preserve">can no longer be “seen” under the Tender Response header option.  You will have to search for the load using the </w:t>
      </w:r>
      <w:r w:rsidR="00B5717F">
        <w:t>search icon on the List of Loads</w:t>
      </w:r>
      <w:r w:rsidR="00C96E9E">
        <w:t xml:space="preserve"> </w:t>
      </w:r>
      <w:r w:rsidR="00B5717F">
        <w:t xml:space="preserve">view under </w:t>
      </w:r>
      <w:r w:rsidR="00C96E9E">
        <w:t>the Tr</w:t>
      </w:r>
      <w:r w:rsidR="007F0C5D">
        <w:t xml:space="preserve">ack and Trace </w:t>
      </w:r>
      <w:r w:rsidR="00B5717F">
        <w:t>menu option, Loads</w:t>
      </w:r>
      <w:r w:rsidR="007F0C5D">
        <w:t>.)</w:t>
      </w:r>
    </w:p>
    <w:p w:rsidR="00C468F1" w:rsidRDefault="007E50C8" w:rsidP="00FB468F">
      <w:pPr>
        <w:numPr>
          <w:ilvl w:val="0"/>
          <w:numId w:val="25"/>
        </w:numPr>
      </w:pPr>
      <w:r>
        <w:rPr>
          <w:noProof/>
        </w:rPr>
        <mc:AlternateContent>
          <mc:Choice Requires="wps">
            <w:drawing>
              <wp:anchor distT="0" distB="0" distL="114300" distR="114300" simplePos="0" relativeHeight="251636224" behindDoc="0" locked="0" layoutInCell="1" allowOverlap="1">
                <wp:simplePos x="0" y="0"/>
                <wp:positionH relativeFrom="column">
                  <wp:posOffset>4623435</wp:posOffset>
                </wp:positionH>
                <wp:positionV relativeFrom="paragraph">
                  <wp:posOffset>856615</wp:posOffset>
                </wp:positionV>
                <wp:extent cx="457200" cy="228600"/>
                <wp:effectExtent l="0" t="0" r="0" b="0"/>
                <wp:wrapNone/>
                <wp:docPr id="2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93525">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6" type="#_x0000_t94" style="position:absolute;margin-left:364.05pt;margin-top:67.45pt;width:36pt;height:18pt;rotation:9495648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" fillcolor="red" strokecolor="red"/>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2108835</wp:posOffset>
                </wp:positionH>
                <wp:positionV relativeFrom="paragraph">
                  <wp:posOffset>628015</wp:posOffset>
                </wp:positionV>
                <wp:extent cx="457200" cy="228600"/>
                <wp:effectExtent l="0" t="0" r="0" b="0"/>
                <wp:wrapNone/>
                <wp:docPr id="2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63103">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94" style="position:absolute;margin-left:166.05pt;margin-top:49.45pt;width:36pt;height:18pt;rotation:8479379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" fillcolor="red" strokecolor="red"/>
            </w:pict>
          </mc:Fallback>
        </mc:AlternateContent>
      </w:r>
      <w:r w:rsidR="00110EBD">
        <w:t xml:space="preserve">The User is taken to the Load Search Screen.  </w:t>
      </w:r>
    </w:p>
    <w:p w:rsidR="00110EBD" w:rsidRDefault="007E50C8" w:rsidP="000C05B7">
      <w:pPr>
        <w:numPr>
          <w:ilvl w:val="0"/>
          <w:numId w:val="25"/>
        </w:numPr>
      </w:pPr>
      <w:r>
        <w:rPr>
          <w:noProof/>
        </w:rPr>
        <mc:AlternateContent>
          <mc:Choice Requires="wps">
            <w:drawing>
              <wp:anchor distT="0" distB="0" distL="114300" distR="114300" simplePos="0" relativeHeight="251634176" behindDoc="0" locked="0" layoutInCell="1" allowOverlap="1">
                <wp:simplePos x="0" y="0"/>
                <wp:positionH relativeFrom="column">
                  <wp:posOffset>4966335</wp:posOffset>
                </wp:positionH>
                <wp:positionV relativeFrom="paragraph">
                  <wp:posOffset>-583565</wp:posOffset>
                </wp:positionV>
                <wp:extent cx="457200" cy="228600"/>
                <wp:effectExtent l="0" t="0" r="0" b="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63103">
                          <a:off x="0" y="0"/>
                          <a:ext cx="457200" cy="228600"/>
                        </a:xfrm>
                        <a:prstGeom prst="notchedRightArrow">
                          <a:avLst>
                            <a:gd name="adj1" fmla="val 50000"/>
                            <a:gd name="adj2"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94" style="position:absolute;margin-left:391.05pt;margin-top:-45.95pt;width:36pt;height:18pt;rotation:8479379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" fillcolor="red" strokecolor="red"/>
            </w:pict>
          </mc:Fallback>
        </mc:AlternateContent>
      </w:r>
      <w:r>
        <w:rPr>
          <w:noProof/>
        </w:rPr>
        <w:drawing>
          <wp:anchor distT="0" distB="0" distL="114300" distR="114300" simplePos="0" relativeHeight="251664896" behindDoc="1" locked="0" layoutInCell="1" allowOverlap="1">
            <wp:simplePos x="0" y="0"/>
            <wp:positionH relativeFrom="column">
              <wp:posOffset>51435</wp:posOffset>
            </wp:positionH>
            <wp:positionV relativeFrom="paragraph">
              <wp:posOffset>41275</wp:posOffset>
            </wp:positionV>
            <wp:extent cx="5394960" cy="2873375"/>
            <wp:effectExtent l="0" t="0" r="0" b="3175"/>
            <wp:wrapTight wrapText="bothSides">
              <wp:wrapPolygon edited="0">
                <wp:start x="0" y="0"/>
                <wp:lineTo x="0" y="21481"/>
                <wp:lineTo x="21508" y="21481"/>
                <wp:lineTo x="21508" y="0"/>
                <wp:lineTo x="0" y="0"/>
              </wp:wrapPolygon>
            </wp:wrapTight>
            <wp:docPr id="95" name="Picture 95" descr="Carrier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arrier_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EBD">
        <w:t xml:space="preserve"> User puts in the Load ID # and changes the “Status” option to “Tender</w:t>
      </w:r>
      <w:r w:rsidR="007F0C5D">
        <w:t xml:space="preserve"> </w:t>
      </w:r>
      <w:r w:rsidR="00110EBD">
        <w:t xml:space="preserve">Accepted” and selects “Search”.  </w:t>
      </w:r>
      <w:r w:rsidR="000143A4">
        <w:t xml:space="preserve">Remember that the Tender List </w:t>
      </w:r>
      <w:r w:rsidR="00BD04BE">
        <w:t xml:space="preserve">display will show records that adhere to the last search criteria used by the User even if the User logs out and back into the system.  </w:t>
      </w:r>
    </w:p>
    <w:p w:rsidR="00617E13" w:rsidRDefault="00C96E9E" w:rsidP="000B3B23">
      <w:pPr>
        <w:numPr>
          <w:ilvl w:val="0"/>
          <w:numId w:val="25"/>
        </w:numPr>
      </w:pPr>
      <w:r>
        <w:lastRenderedPageBreak/>
        <w:t xml:space="preserve"> The User is taken to the “Load Tender List”.  </w:t>
      </w:r>
    </w:p>
    <w:p w:rsidR="005B137B" w:rsidRDefault="007E50C8" w:rsidP="00617E13">
      <w:pPr>
        <w:pStyle w:val="Heading3"/>
      </w:pPr>
      <w:bookmarkStart w:id="40" w:name="_Toc122426242"/>
      <w:bookmarkStart w:id="41" w:name="_Toc177378883"/>
      <w:bookmarkStart w:id="42" w:name="_Toc177796281"/>
      <w:r>
        <w:rPr>
          <w:noProof/>
        </w:rPr>
        <w:drawing>
          <wp:anchor distT="0" distB="0" distL="114300" distR="114300" simplePos="0" relativeHeight="251665920" behindDoc="1" locked="0" layoutInCell="1" allowOverlap="1">
            <wp:simplePos x="0" y="0"/>
            <wp:positionH relativeFrom="column">
              <wp:posOffset>51435</wp:posOffset>
            </wp:positionH>
            <wp:positionV relativeFrom="paragraph">
              <wp:posOffset>162560</wp:posOffset>
            </wp:positionV>
            <wp:extent cx="5394960" cy="1025525"/>
            <wp:effectExtent l="0" t="0" r="0" b="3175"/>
            <wp:wrapTight wrapText="bothSides">
              <wp:wrapPolygon edited="0">
                <wp:start x="0" y="0"/>
                <wp:lineTo x="0" y="21266"/>
                <wp:lineTo x="21508" y="21266"/>
                <wp:lineTo x="21508" y="0"/>
                <wp:lineTo x="0" y="0"/>
              </wp:wrapPolygon>
            </wp:wrapTight>
            <wp:docPr id="96" name="Picture 96" descr="Carrier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arrier_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37B">
        <w:t>Manual</w:t>
      </w:r>
      <w:r w:rsidR="00B0631C">
        <w:t>ly</w:t>
      </w:r>
      <w:r w:rsidR="005B137B">
        <w:t xml:space="preserve"> Reject a Tender</w:t>
      </w:r>
      <w:bookmarkEnd w:id="40"/>
      <w:bookmarkEnd w:id="41"/>
      <w:bookmarkEnd w:id="42"/>
    </w:p>
    <w:p w:rsidR="005B137B" w:rsidRDefault="005B137B" w:rsidP="00B2770C">
      <w:pPr>
        <w:numPr>
          <w:ilvl w:val="0"/>
          <w:numId w:val="14"/>
        </w:numPr>
      </w:pPr>
      <w:r>
        <w:t xml:space="preserve">User </w:t>
      </w:r>
      <w:r w:rsidR="00B0631C">
        <w:t xml:space="preserve">finds the tender they want to reject by following steps # </w:t>
      </w:r>
      <w:r w:rsidR="00B2770C">
        <w:t>8</w:t>
      </w:r>
      <w:r w:rsidR="00B0631C">
        <w:t xml:space="preserve"> through </w:t>
      </w:r>
      <w:r w:rsidR="00B2770C">
        <w:t>11</w:t>
      </w:r>
      <w:r w:rsidR="00B0631C">
        <w:t xml:space="preserve"> above.  </w:t>
      </w:r>
    </w:p>
    <w:p w:rsidR="00F87604" w:rsidRDefault="005B137B" w:rsidP="00BD04BE">
      <w:pPr>
        <w:numPr>
          <w:ilvl w:val="0"/>
          <w:numId w:val="14"/>
        </w:numPr>
      </w:pPr>
      <w:r>
        <w:t xml:space="preserve"> </w:t>
      </w:r>
      <w:r w:rsidRPr="00C633C7">
        <w:t xml:space="preserve">User is brought to the “Load Tender List”.  The view will default to </w:t>
      </w:r>
      <w:r w:rsidR="00BD04BE">
        <w:t>records that adhere to the last search criteria used by the User</w:t>
      </w:r>
      <w:r w:rsidRPr="00C633C7">
        <w:t xml:space="preserve">.  </w:t>
      </w:r>
    </w:p>
    <w:p w:rsidR="000B3B23" w:rsidRDefault="007E50C8" w:rsidP="00F87604">
      <w:pPr>
        <w:numPr>
          <w:ilvl w:val="0"/>
          <w:numId w:val="14"/>
        </w:numPr>
      </w:pPr>
      <w:bookmarkStart w:id="43" w:name="_Toc122426245"/>
      <w:r>
        <w:rPr>
          <w:noProof/>
        </w:rPr>
        <w:drawing>
          <wp:anchor distT="0" distB="0" distL="114300" distR="114300" simplePos="0" relativeHeight="251666944" behindDoc="1" locked="0" layoutInCell="1" allowOverlap="1">
            <wp:simplePos x="0" y="0"/>
            <wp:positionH relativeFrom="column">
              <wp:posOffset>51435</wp:posOffset>
            </wp:positionH>
            <wp:positionV relativeFrom="paragraph">
              <wp:posOffset>158115</wp:posOffset>
            </wp:positionV>
            <wp:extent cx="5394960" cy="1630680"/>
            <wp:effectExtent l="0" t="0" r="0" b="7620"/>
            <wp:wrapTight wrapText="bothSides">
              <wp:wrapPolygon edited="0">
                <wp:start x="0" y="0"/>
                <wp:lineTo x="0" y="21449"/>
                <wp:lineTo x="21508" y="21449"/>
                <wp:lineTo x="21508" y="0"/>
                <wp:lineTo x="0" y="0"/>
              </wp:wrapPolygon>
            </wp:wrapTight>
            <wp:docPr id="97" name="Picture 97" descr="Carrier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rrier_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B23">
        <w:t xml:space="preserve">The User can view details of the tender by selecting the radio button next to the Load ID field and selecting any of the yellow highlighted options located at the bottom of the window.  These options include: </w:t>
      </w:r>
    </w:p>
    <w:p w:rsidR="000B3B23" w:rsidRDefault="000B3B23" w:rsidP="000B3B23">
      <w:pPr>
        <w:numPr>
          <w:ilvl w:val="1"/>
          <w:numId w:val="10"/>
        </w:numPr>
      </w:pPr>
      <w:r>
        <w:t>Memo</w:t>
      </w:r>
    </w:p>
    <w:p w:rsidR="000B3B23" w:rsidRDefault="000B3B23" w:rsidP="000B3B23">
      <w:pPr>
        <w:numPr>
          <w:ilvl w:val="1"/>
          <w:numId w:val="10"/>
        </w:numPr>
      </w:pPr>
      <w:r>
        <w:t>Contacts</w:t>
      </w:r>
    </w:p>
    <w:p w:rsidR="000B3B23" w:rsidRDefault="000B3B23" w:rsidP="000B3B23">
      <w:pPr>
        <w:numPr>
          <w:ilvl w:val="1"/>
          <w:numId w:val="10"/>
        </w:numPr>
      </w:pPr>
      <w:r>
        <w:t>Print Tender (Pop ups must be enabled in your WEB browser and Adobe Acrobat is required)</w:t>
      </w:r>
    </w:p>
    <w:p w:rsidR="000B3B23" w:rsidRDefault="000B3B23" w:rsidP="000B3B23">
      <w:pPr>
        <w:numPr>
          <w:ilvl w:val="1"/>
          <w:numId w:val="10"/>
        </w:numPr>
      </w:pPr>
      <w:r>
        <w:t>Reject</w:t>
      </w:r>
    </w:p>
    <w:p w:rsidR="000B3B23" w:rsidRDefault="000B3B23" w:rsidP="000B3B23">
      <w:pPr>
        <w:numPr>
          <w:ilvl w:val="1"/>
          <w:numId w:val="10"/>
        </w:numPr>
      </w:pPr>
      <w:r>
        <w:t>Accept</w:t>
      </w:r>
    </w:p>
    <w:p w:rsidR="000B3B23" w:rsidRDefault="000B3B23" w:rsidP="000B3B23">
      <w:pPr>
        <w:numPr>
          <w:ilvl w:val="1"/>
          <w:numId w:val="10"/>
        </w:numPr>
      </w:pPr>
      <w:r>
        <w:t>Revise Accept</w:t>
      </w:r>
    </w:p>
    <w:p w:rsidR="000B3B23" w:rsidRDefault="000B3B23" w:rsidP="000B3B23">
      <w:pPr>
        <w:numPr>
          <w:ilvl w:val="1"/>
          <w:numId w:val="10"/>
        </w:numPr>
      </w:pPr>
      <w:r>
        <w:t>View Details</w:t>
      </w:r>
    </w:p>
    <w:bookmarkEnd w:id="43"/>
    <w:p w:rsidR="00B0631C" w:rsidRDefault="0059789A" w:rsidP="0059789A">
      <w:pPr>
        <w:numPr>
          <w:ilvl w:val="0"/>
          <w:numId w:val="14"/>
        </w:numPr>
      </w:pPr>
      <w:r>
        <w:t xml:space="preserve">To “Reject” the load, the User selects the radio button located next to the Load ID field and selects the “Reject” button located at the bottom of the window. </w:t>
      </w:r>
    </w:p>
    <w:p w:rsidR="0059789A" w:rsidRDefault="0059789A" w:rsidP="0059789A">
      <w:pPr>
        <w:numPr>
          <w:ilvl w:val="0"/>
          <w:numId w:val="14"/>
        </w:numPr>
      </w:pPr>
      <w:r>
        <w:t xml:space="preserve"> The User is brought to the “Load Tender Reject” screen.  </w:t>
      </w:r>
    </w:p>
    <w:p w:rsidR="005B137B" w:rsidRDefault="00B2770C" w:rsidP="005B137B">
      <w:r>
        <w:lastRenderedPageBreak/>
        <w:br w:type="page"/>
      </w:r>
      <w:r w:rsidR="007E50C8">
        <w:rPr>
          <w:noProof/>
        </w:rPr>
        <mc:AlternateContent>
          <mc:Choice Requires="wps">
            <w:drawing>
              <wp:anchor distT="0" distB="0" distL="114300" distR="114300" simplePos="0" relativeHeight="251639296" behindDoc="0" locked="0" layoutInCell="1" allowOverlap="1">
                <wp:simplePos x="0" y="0"/>
                <wp:positionH relativeFrom="column">
                  <wp:posOffset>5080635</wp:posOffset>
                </wp:positionH>
                <wp:positionV relativeFrom="paragraph">
                  <wp:posOffset>1259840</wp:posOffset>
                </wp:positionV>
                <wp:extent cx="685800" cy="228600"/>
                <wp:effectExtent l="0" t="0" r="0" b="0"/>
                <wp:wrapNone/>
                <wp:docPr id="2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38790">
                          <a:off x="0" y="0"/>
                          <a:ext cx="685800" cy="228600"/>
                        </a:xfrm>
                        <a:prstGeom prst="notchedRightArrow">
                          <a:avLst>
                            <a:gd name="adj1" fmla="val 50000"/>
                            <a:gd name="adj2" fmla="val 75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94" style="position:absolute;margin-left:400.05pt;margin-top:99.2pt;width:54pt;height:18pt;rotation:-8234369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" fillcolor="red" strokecolor="red"/>
            </w:pict>
          </mc:Fallback>
        </mc:AlternateContent>
      </w:r>
      <w:r w:rsidR="007E50C8">
        <w:rPr>
          <w:noProof/>
        </w:rPr>
        <mc:AlternateContent>
          <mc:Choice Requires="wps">
            <w:drawing>
              <wp:anchor distT="0" distB="0" distL="114300" distR="114300" simplePos="0" relativeHeight="251638272" behindDoc="0" locked="0" layoutInCell="1" allowOverlap="1">
                <wp:simplePos x="0" y="0"/>
                <wp:positionH relativeFrom="column">
                  <wp:posOffset>3366135</wp:posOffset>
                </wp:positionH>
                <wp:positionV relativeFrom="paragraph">
                  <wp:posOffset>1145540</wp:posOffset>
                </wp:positionV>
                <wp:extent cx="685800" cy="228600"/>
                <wp:effectExtent l="0" t="0" r="0" b="0"/>
                <wp:wrapNone/>
                <wp:docPr id="2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40802">
                          <a:off x="0" y="0"/>
                          <a:ext cx="685800" cy="228600"/>
                        </a:xfrm>
                        <a:prstGeom prst="notchedRightArrow">
                          <a:avLst>
                            <a:gd name="adj1" fmla="val 50000"/>
                            <a:gd name="adj2" fmla="val 75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94" style="position:absolute;margin-left:265.05pt;margin-top:90.2pt;width:54pt;height:18pt;rotation:3102913fd;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" fillcolor="red" strokecolor="red"/>
            </w:pict>
          </mc:Fallback>
        </mc:AlternateContent>
      </w:r>
      <w:r w:rsidR="007E50C8">
        <w:rPr>
          <w:noProof/>
        </w:rPr>
        <w:drawing>
          <wp:anchor distT="0" distB="0" distL="114300" distR="114300" simplePos="0" relativeHeight="251667968" behindDoc="1" locked="0" layoutInCell="1" allowOverlap="1">
            <wp:simplePos x="0" y="0"/>
            <wp:positionH relativeFrom="column">
              <wp:posOffset>51435</wp:posOffset>
            </wp:positionH>
            <wp:positionV relativeFrom="paragraph">
              <wp:posOffset>116840</wp:posOffset>
            </wp:positionV>
            <wp:extent cx="5394960" cy="1092200"/>
            <wp:effectExtent l="0" t="0" r="0" b="0"/>
            <wp:wrapTight wrapText="bothSides">
              <wp:wrapPolygon edited="0">
                <wp:start x="0" y="0"/>
                <wp:lineTo x="0" y="21098"/>
                <wp:lineTo x="21508" y="21098"/>
                <wp:lineTo x="21508" y="0"/>
                <wp:lineTo x="0" y="0"/>
              </wp:wrapPolygon>
            </wp:wrapTight>
            <wp:docPr id="98" name="Picture 98" descr="Carrier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arrier_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2FE" w:rsidRDefault="007E50C8" w:rsidP="009D3E59">
      <w:pPr>
        <w:pStyle w:val="Body"/>
        <w:numPr>
          <w:ilvl w:val="0"/>
          <w:numId w:val="14"/>
        </w:numPr>
        <w:spacing w:before="0" w:after="0" w:line="240" w:lineRule="auto"/>
        <w:rPr>
          <w:rFonts w:ascii="Arial" w:hAnsi="Arial" w:cs="Arial"/>
          <w:sz w:val="24"/>
          <w:szCs w:val="24"/>
        </w:rPr>
      </w:pPr>
      <w:r>
        <w:rPr>
          <w:noProof/>
        </w:rPr>
        <w:lastRenderedPageBreak/>
        <w:drawing>
          <wp:anchor distT="0" distB="0" distL="114300" distR="114300" simplePos="0" relativeHeight="251637248" behindDoc="1" locked="0" layoutInCell="1" allowOverlap="1">
            <wp:simplePos x="0" y="0"/>
            <wp:positionH relativeFrom="column">
              <wp:posOffset>3709035</wp:posOffset>
            </wp:positionH>
            <wp:positionV relativeFrom="paragraph">
              <wp:posOffset>-27940</wp:posOffset>
            </wp:positionV>
            <wp:extent cx="1733550" cy="1162050"/>
            <wp:effectExtent l="0" t="0" r="0" b="0"/>
            <wp:wrapTight wrapText="bothSides">
              <wp:wrapPolygon edited="0">
                <wp:start x="0" y="0"/>
                <wp:lineTo x="0" y="21246"/>
                <wp:lineTo x="21363" y="21246"/>
                <wp:lineTo x="21363" y="0"/>
                <wp:lineTo x="0" y="0"/>
              </wp:wrapPolygon>
            </wp:wrapTight>
            <wp:docPr id="46" name="Picture 46" descr="RejectReason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jectReasonCod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59">
        <w:rPr>
          <w:rFonts w:ascii="Arial" w:hAnsi="Arial" w:cs="Arial"/>
          <w:sz w:val="24"/>
          <w:szCs w:val="24"/>
        </w:rPr>
        <w:t xml:space="preserve">The User selects a “Reject Reason” code from the drop down box, and selects “Reject”.   </w:t>
      </w:r>
    </w:p>
    <w:p w:rsidR="009D3E59" w:rsidRDefault="009D3E59" w:rsidP="009D3E59">
      <w:pPr>
        <w:pStyle w:val="Body"/>
        <w:numPr>
          <w:ilvl w:val="0"/>
          <w:numId w:val="14"/>
        </w:numPr>
        <w:spacing w:before="0" w:after="0" w:line="240" w:lineRule="auto"/>
        <w:rPr>
          <w:rFonts w:ascii="Arial" w:hAnsi="Arial" w:cs="Arial"/>
          <w:sz w:val="24"/>
          <w:szCs w:val="24"/>
        </w:rPr>
      </w:pPr>
      <w:r>
        <w:rPr>
          <w:rFonts w:ascii="Arial" w:hAnsi="Arial" w:cs="Arial"/>
          <w:sz w:val="24"/>
          <w:szCs w:val="24"/>
        </w:rPr>
        <w:t xml:space="preserve">The User is brought to the “Load Tender List” that displays a message:  </w:t>
      </w:r>
      <w:r w:rsidRPr="009D3E59">
        <w:rPr>
          <w:rFonts w:ascii="Arial" w:hAnsi="Arial" w:cs="Arial"/>
          <w:b/>
          <w:color w:val="0000FF"/>
        </w:rPr>
        <w:t>Tender for (Load ID) rejected.</w:t>
      </w:r>
      <w:r>
        <w:rPr>
          <w:rFonts w:ascii="Arial" w:hAnsi="Arial" w:cs="Arial"/>
          <w:sz w:val="24"/>
          <w:szCs w:val="24"/>
        </w:rPr>
        <w:t xml:space="preserve">  </w:t>
      </w:r>
    </w:p>
    <w:p w:rsidR="009D3E59" w:rsidRDefault="009D3E59" w:rsidP="009D3E59">
      <w:pPr>
        <w:pStyle w:val="Body"/>
        <w:numPr>
          <w:ilvl w:val="0"/>
          <w:numId w:val="14"/>
        </w:numPr>
        <w:spacing w:before="0" w:after="0" w:line="240" w:lineRule="auto"/>
        <w:rPr>
          <w:rFonts w:ascii="Arial" w:hAnsi="Arial" w:cs="Arial"/>
          <w:sz w:val="24"/>
          <w:szCs w:val="24"/>
        </w:rPr>
      </w:pPr>
      <w:r>
        <w:rPr>
          <w:rFonts w:ascii="Arial" w:hAnsi="Arial" w:cs="Arial"/>
          <w:sz w:val="24"/>
          <w:szCs w:val="24"/>
        </w:rPr>
        <w:t xml:space="preserve">The “Tender” is no longer visible in any of the carrier’s views.  </w:t>
      </w:r>
    </w:p>
    <w:p w:rsidR="003446EA" w:rsidRDefault="003446EA" w:rsidP="003446EA">
      <w:pPr>
        <w:pStyle w:val="Heading2"/>
      </w:pPr>
      <w:bookmarkStart w:id="44" w:name="_Toc123017946"/>
      <w:bookmarkStart w:id="45" w:name="_Toc177378885"/>
      <w:bookmarkStart w:id="46" w:name="_Toc177796282"/>
      <w:r>
        <w:t>Manual Load Confirmation</w:t>
      </w:r>
      <w:bookmarkEnd w:id="45"/>
      <w:bookmarkEnd w:id="46"/>
      <w:r>
        <w:t xml:space="preserve"> </w:t>
      </w:r>
      <w:bookmarkEnd w:id="44"/>
    </w:p>
    <w:p w:rsidR="00931B41" w:rsidRDefault="007E50C8" w:rsidP="00931B41">
      <w:r>
        <w:rPr>
          <w:noProof/>
        </w:rPr>
        <w:drawing>
          <wp:anchor distT="0" distB="0" distL="114300" distR="114300" simplePos="0" relativeHeight="251668992" behindDoc="1" locked="0" layoutInCell="1" allowOverlap="1">
            <wp:simplePos x="0" y="0"/>
            <wp:positionH relativeFrom="column">
              <wp:posOffset>51435</wp:posOffset>
            </wp:positionH>
            <wp:positionV relativeFrom="paragraph">
              <wp:posOffset>551180</wp:posOffset>
            </wp:positionV>
            <wp:extent cx="5391150" cy="1104900"/>
            <wp:effectExtent l="0" t="0" r="0" b="0"/>
            <wp:wrapTight wrapText="bothSides">
              <wp:wrapPolygon edited="0">
                <wp:start x="0" y="0"/>
                <wp:lineTo x="0" y="21228"/>
                <wp:lineTo x="21524" y="21228"/>
                <wp:lineTo x="21524" y="0"/>
                <wp:lineTo x="0" y="0"/>
              </wp:wrapPolygon>
            </wp:wrapTight>
            <wp:docPr id="99" name="Picture 99" descr="Carri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rrier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B41">
        <w:t xml:space="preserve">The following instructions will walk a carrier through manually entering the proper information to show a load has been “Picked Up” which will remove it from the Missed Pick Up Report.  </w:t>
      </w:r>
    </w:p>
    <w:p w:rsidR="003446EA" w:rsidRDefault="003446EA" w:rsidP="003446EA">
      <w:pPr>
        <w:pStyle w:val="Heading3"/>
      </w:pPr>
      <w:bookmarkStart w:id="47" w:name="_Toc177378886"/>
      <w:bookmarkStart w:id="48" w:name="_Toc177796283"/>
      <w:r>
        <w:t>Find a Load to confirm:</w:t>
      </w:r>
      <w:bookmarkEnd w:id="47"/>
      <w:bookmarkEnd w:id="48"/>
      <w:r>
        <w:t xml:space="preserve"> </w:t>
      </w:r>
    </w:p>
    <w:p w:rsidR="003446EA" w:rsidRDefault="007E50C8" w:rsidP="000C05B7">
      <w:pPr>
        <w:numPr>
          <w:ilvl w:val="0"/>
          <w:numId w:val="32"/>
        </w:numPr>
      </w:pPr>
      <w:r>
        <w:rPr>
          <w:noProof/>
        </w:rPr>
        <w:drawing>
          <wp:anchor distT="0" distB="0" distL="114300" distR="114300" simplePos="0" relativeHeight="251670016" behindDoc="1" locked="0" layoutInCell="1" allowOverlap="1">
            <wp:simplePos x="0" y="0"/>
            <wp:positionH relativeFrom="column">
              <wp:posOffset>4509135</wp:posOffset>
            </wp:positionH>
            <wp:positionV relativeFrom="paragraph">
              <wp:posOffset>219075</wp:posOffset>
            </wp:positionV>
            <wp:extent cx="981075" cy="1181100"/>
            <wp:effectExtent l="0" t="0" r="9525" b="0"/>
            <wp:wrapTight wrapText="bothSides">
              <wp:wrapPolygon edited="0">
                <wp:start x="0" y="0"/>
                <wp:lineTo x="0" y="21252"/>
                <wp:lineTo x="21390" y="21252"/>
                <wp:lineTo x="21390" y="0"/>
                <wp:lineTo x="0" y="0"/>
              </wp:wrapPolygon>
            </wp:wrapTight>
            <wp:docPr id="100" name="Picture 100" descr="Carrier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rrier_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6EA" w:rsidRPr="00F07DDE">
        <w:t xml:space="preserve">User expands the menu options under the header “Load Confirmation” located on the left menu bar by selecting the “plus sign” next to it.  The menu expands to </w:t>
      </w:r>
      <w:r w:rsidR="009B093E">
        <w:t>show “</w:t>
      </w:r>
      <w:r w:rsidR="003446EA" w:rsidRPr="00F07DDE">
        <w:t xml:space="preserve">Loads”.    User selects “Loads”. </w:t>
      </w:r>
    </w:p>
    <w:p w:rsidR="00CC5A5D" w:rsidRPr="00F07DDE" w:rsidRDefault="007E50C8" w:rsidP="00CC5A5D">
      <w:pPr>
        <w:numPr>
          <w:ilvl w:val="0"/>
          <w:numId w:val="18"/>
        </w:numPr>
      </w:pPr>
      <w:r>
        <w:rPr>
          <w:noProof/>
          <w:color w:val="FF0000"/>
        </w:rPr>
        <mc:AlternateContent>
          <mc:Choice Requires="wps">
            <w:drawing>
              <wp:anchor distT="0" distB="0" distL="114300" distR="114300" simplePos="0" relativeHeight="251640320" behindDoc="0" locked="0" layoutInCell="1" allowOverlap="1">
                <wp:simplePos x="0" y="0"/>
                <wp:positionH relativeFrom="column">
                  <wp:posOffset>4331970</wp:posOffset>
                </wp:positionH>
                <wp:positionV relativeFrom="paragraph">
                  <wp:posOffset>152400</wp:posOffset>
                </wp:positionV>
                <wp:extent cx="353695" cy="228600"/>
                <wp:effectExtent l="0" t="0" r="0" b="0"/>
                <wp:wrapNone/>
                <wp:docPr id="1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0326">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94" style="position:absolute;margin-left:341.1pt;margin-top:12pt;width:27.85pt;height:18pt;rotation:3135161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" fillcolor="red"/>
            </w:pict>
          </mc:Fallback>
        </mc:AlternateContent>
      </w:r>
      <w:r w:rsidR="00CC5A5D">
        <w:t xml:space="preserve">User selects the “Search” icon located on the window title bar.  See above for instructions on searching.  </w:t>
      </w:r>
    </w:p>
    <w:p w:rsidR="003446EA" w:rsidRDefault="003446EA" w:rsidP="003446EA">
      <w:pPr>
        <w:numPr>
          <w:ilvl w:val="0"/>
          <w:numId w:val="18"/>
        </w:numPr>
        <w:tabs>
          <w:tab w:val="clear" w:pos="720"/>
          <w:tab w:val="num" w:pos="540"/>
        </w:tabs>
      </w:pPr>
      <w:r w:rsidRPr="00F07DDE">
        <w:t xml:space="preserve">User is brought to the “Search </w:t>
      </w:r>
      <w:r>
        <w:t>f</w:t>
      </w:r>
      <w:r w:rsidRPr="00F07DDE">
        <w:t>or Loads</w:t>
      </w:r>
      <w:r>
        <w:t>”</w:t>
      </w:r>
      <w:r w:rsidRPr="00F07DDE">
        <w:t xml:space="preserve"> </w:t>
      </w:r>
      <w:r>
        <w:t>l</w:t>
      </w:r>
      <w:r w:rsidRPr="00F07DDE">
        <w:t xml:space="preserve">ist.  </w:t>
      </w:r>
    </w:p>
    <w:p w:rsidR="003446EA" w:rsidRDefault="003446EA" w:rsidP="003446EA">
      <w:pPr>
        <w:numPr>
          <w:ilvl w:val="0"/>
          <w:numId w:val="18"/>
        </w:numPr>
        <w:tabs>
          <w:tab w:val="clear" w:pos="720"/>
          <w:tab w:val="num" w:pos="540"/>
        </w:tabs>
      </w:pPr>
      <w:r>
        <w:t xml:space="preserve">The User puts in the search criteria to find the load that they want to confirm the pick up on and selects “Search” located at the bottom of the window.  Please note that only loads that are </w:t>
      </w:r>
      <w:r w:rsidRPr="006F7447">
        <w:rPr>
          <w:b/>
          <w:i/>
        </w:rPr>
        <w:t>eligible</w:t>
      </w:r>
      <w:r>
        <w:t xml:space="preserve"> for P/U Load Confirmation are available in this view.  Once a Load is “confirmed”, it is no longer visible in this view and can only be viewed through the “Track and Trace” option.  </w:t>
      </w:r>
    </w:p>
    <w:p w:rsidR="003446EA" w:rsidRDefault="007E50C8" w:rsidP="003446EA">
      <w:pPr>
        <w:numPr>
          <w:ilvl w:val="0"/>
          <w:numId w:val="18"/>
        </w:numPr>
        <w:tabs>
          <w:tab w:val="clear" w:pos="720"/>
          <w:tab w:val="num" w:pos="540"/>
        </w:tabs>
      </w:pPr>
      <w:r>
        <w:rPr>
          <w:noProof/>
          <w:color w:val="FF0000"/>
        </w:rPr>
        <mc:AlternateContent>
          <mc:Choice Requires="wps">
            <w:drawing>
              <wp:anchor distT="0" distB="0" distL="114300" distR="114300" simplePos="0" relativeHeight="251643392" behindDoc="0" locked="0" layoutInCell="1" allowOverlap="1">
                <wp:simplePos x="0" y="0"/>
                <wp:positionH relativeFrom="column">
                  <wp:posOffset>4674870</wp:posOffset>
                </wp:positionH>
                <wp:positionV relativeFrom="paragraph">
                  <wp:posOffset>2239645</wp:posOffset>
                </wp:positionV>
                <wp:extent cx="353695" cy="228600"/>
                <wp:effectExtent l="0" t="0" r="0" b="0"/>
                <wp:wrapNone/>
                <wp:docPr id="1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0326">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94" style="position:absolute;margin-left:368.1pt;margin-top:176.35pt;width:27.85pt;height:18pt;rotation:3135161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" fillcolor="red"/>
            </w:pict>
          </mc:Fallback>
        </mc:AlternateContent>
      </w:r>
      <w:r w:rsidR="003446EA" w:rsidRPr="00220209">
        <w:t xml:space="preserve">User is brought to the “List of Loads” screen.  </w:t>
      </w:r>
    </w:p>
    <w:p w:rsidR="003446EA" w:rsidRDefault="007E50C8" w:rsidP="00CC5A5D">
      <w:pPr>
        <w:pStyle w:val="Heading3"/>
      </w:pPr>
      <w:bookmarkStart w:id="49" w:name="_Toc177378887"/>
      <w:bookmarkStart w:id="50" w:name="_Toc177796284"/>
      <w:r>
        <w:rPr>
          <w:noProof/>
        </w:rPr>
        <w:lastRenderedPageBreak/>
        <w:drawing>
          <wp:anchor distT="0" distB="0" distL="114300" distR="114300" simplePos="0" relativeHeight="251671040" behindDoc="1" locked="0" layoutInCell="1" allowOverlap="1">
            <wp:simplePos x="0" y="0"/>
            <wp:positionH relativeFrom="column">
              <wp:posOffset>228600</wp:posOffset>
            </wp:positionH>
            <wp:positionV relativeFrom="paragraph">
              <wp:posOffset>0</wp:posOffset>
            </wp:positionV>
            <wp:extent cx="5391150" cy="1200150"/>
            <wp:effectExtent l="0" t="0" r="0" b="0"/>
            <wp:wrapTight wrapText="bothSides">
              <wp:wrapPolygon edited="0">
                <wp:start x="0" y="0"/>
                <wp:lineTo x="0" y="21257"/>
                <wp:lineTo x="21524" y="21257"/>
                <wp:lineTo x="21524" y="0"/>
                <wp:lineTo x="0" y="0"/>
              </wp:wrapPolygon>
            </wp:wrapTight>
            <wp:docPr id="101" name="Picture 101" descr="Carrier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rrier_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1" w:name="_Toc123017949"/>
      <w:r w:rsidR="003446EA">
        <w:t>Confirm P/U on Load</w:t>
      </w:r>
      <w:bookmarkEnd w:id="49"/>
      <w:bookmarkEnd w:id="50"/>
      <w:bookmarkEnd w:id="51"/>
    </w:p>
    <w:p w:rsidR="003446EA" w:rsidRPr="003446EA" w:rsidRDefault="007E50C8" w:rsidP="00CC5A5D">
      <w:pPr>
        <w:numPr>
          <w:ilvl w:val="0"/>
          <w:numId w:val="18"/>
        </w:numPr>
        <w:rPr>
          <w:rFonts w:cs="Arial"/>
          <w:szCs w:val="24"/>
        </w:rPr>
      </w:pPr>
      <w:r>
        <w:rPr>
          <w:noProof/>
          <w:color w:val="FF0000"/>
        </w:rPr>
        <mc:AlternateContent>
          <mc:Choice Requires="wps">
            <w:drawing>
              <wp:anchor distT="0" distB="0" distL="114300" distR="114300" simplePos="0" relativeHeight="251641344" behindDoc="0" locked="0" layoutInCell="1" allowOverlap="1">
                <wp:simplePos x="0" y="0"/>
                <wp:positionH relativeFrom="column">
                  <wp:posOffset>902970</wp:posOffset>
                </wp:positionH>
                <wp:positionV relativeFrom="paragraph">
                  <wp:posOffset>1059180</wp:posOffset>
                </wp:positionV>
                <wp:extent cx="353695" cy="228600"/>
                <wp:effectExtent l="0" t="0" r="0" b="0"/>
                <wp:wrapNone/>
                <wp:docPr id="1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0326">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94" style="position:absolute;margin-left:71.1pt;margin-top:83.4pt;width:27.85pt;height:18pt;rotation:3135161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" fillcolor="red"/>
            </w:pict>
          </mc:Fallback>
        </mc:AlternateContent>
      </w:r>
      <w:r w:rsidR="003446EA">
        <w:t xml:space="preserve">To “Confirm” the load, the User selects the radio button located next to the Load ID field and selects the “Confirm” button located at the bottom of the window. </w:t>
      </w:r>
    </w:p>
    <w:p w:rsidR="003446EA" w:rsidRDefault="007E50C8" w:rsidP="00CC5A5D">
      <w:pPr>
        <w:numPr>
          <w:ilvl w:val="0"/>
          <w:numId w:val="18"/>
        </w:numPr>
      </w:pPr>
      <w:r>
        <w:rPr>
          <w:noProof/>
          <w:color w:val="FF0000"/>
        </w:rPr>
        <mc:AlternateContent>
          <mc:Choice Requires="wps">
            <w:drawing>
              <wp:anchor distT="0" distB="0" distL="114300" distR="114300" simplePos="0" relativeHeight="251642368" behindDoc="0" locked="0" layoutInCell="1" allowOverlap="1">
                <wp:simplePos x="0" y="0"/>
                <wp:positionH relativeFrom="column">
                  <wp:posOffset>5017770</wp:posOffset>
                </wp:positionH>
                <wp:positionV relativeFrom="paragraph">
                  <wp:posOffset>-464820</wp:posOffset>
                </wp:positionV>
                <wp:extent cx="353695" cy="228600"/>
                <wp:effectExtent l="0" t="0" r="0" b="0"/>
                <wp:wrapNone/>
                <wp:docPr id="1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04070">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26" type="#_x0000_t94" style="position:absolute;margin-left:395.1pt;margin-top:-36.6pt;width:27.85pt;height:18pt;rotation:6776499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" fillcolor="red"/>
            </w:pict>
          </mc:Fallback>
        </mc:AlternateContent>
      </w:r>
      <w:r>
        <w:rPr>
          <w:noProof/>
          <w:color w:val="FF0000"/>
        </w:rPr>
        <w:drawing>
          <wp:anchor distT="0" distB="0" distL="114300" distR="114300" simplePos="0" relativeHeight="251672064" behindDoc="1" locked="0" layoutInCell="1" allowOverlap="1">
            <wp:simplePos x="0" y="0"/>
            <wp:positionH relativeFrom="column">
              <wp:posOffset>165735</wp:posOffset>
            </wp:positionH>
            <wp:positionV relativeFrom="paragraph">
              <wp:posOffset>13335</wp:posOffset>
            </wp:positionV>
            <wp:extent cx="5391150" cy="1200150"/>
            <wp:effectExtent l="0" t="0" r="0" b="0"/>
            <wp:wrapTight wrapText="bothSides">
              <wp:wrapPolygon edited="0">
                <wp:start x="0" y="0"/>
                <wp:lineTo x="0" y="21257"/>
                <wp:lineTo x="21524" y="21257"/>
                <wp:lineTo x="21524" y="0"/>
                <wp:lineTo x="0" y="0"/>
              </wp:wrapPolygon>
            </wp:wrapTight>
            <wp:docPr id="102" name="Picture 102" descr="Carrier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arrier_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6EA">
        <w:t xml:space="preserve">The User is brought to the “Load Confirmation” screen.  </w:t>
      </w:r>
    </w:p>
    <w:p w:rsidR="003446EA" w:rsidRDefault="007E50C8" w:rsidP="008D1442">
      <w:pPr>
        <w:numPr>
          <w:ilvl w:val="0"/>
          <w:numId w:val="18"/>
        </w:numPr>
      </w:pPr>
      <w:r>
        <w:rPr>
          <w:noProof/>
        </w:rPr>
        <w:drawing>
          <wp:anchor distT="0" distB="0" distL="114300" distR="114300" simplePos="0" relativeHeight="251673088" behindDoc="1" locked="0" layoutInCell="1" allowOverlap="1">
            <wp:simplePos x="0" y="0"/>
            <wp:positionH relativeFrom="column">
              <wp:posOffset>165735</wp:posOffset>
            </wp:positionH>
            <wp:positionV relativeFrom="paragraph">
              <wp:posOffset>97155</wp:posOffset>
            </wp:positionV>
            <wp:extent cx="5391150" cy="2228850"/>
            <wp:effectExtent l="0" t="0" r="0" b="0"/>
            <wp:wrapTight wrapText="bothSides">
              <wp:wrapPolygon edited="0">
                <wp:start x="0" y="0"/>
                <wp:lineTo x="0" y="21415"/>
                <wp:lineTo x="21524" y="21415"/>
                <wp:lineTo x="21524" y="0"/>
                <wp:lineTo x="0" y="0"/>
              </wp:wrapPolygon>
            </wp:wrapTight>
            <wp:docPr id="103" name="Picture 103" descr="Carrier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arrier_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6EA">
        <w:t xml:space="preserve">The User edits the “Actual Shipping Date/Time” if needed (this date and time will default to the system “scheduled” date and time) and enters the Load ID number as the “Master BOL Number”.   The User selects the “Confirm Load” button located on the middle menu bar.    </w:t>
      </w:r>
    </w:p>
    <w:p w:rsidR="003446EA" w:rsidRDefault="00B2770C" w:rsidP="008D1442">
      <w:pPr>
        <w:numPr>
          <w:ilvl w:val="0"/>
          <w:numId w:val="18"/>
        </w:numPr>
      </w:pPr>
      <w:r>
        <w:br w:type="page"/>
      </w:r>
      <w:r w:rsidR="007E50C8">
        <w:rPr>
          <w:noProof/>
          <w:color w:val="FF0000"/>
        </w:rPr>
        <w:lastRenderedPageBreak/>
        <mc:AlternateContent>
          <mc:Choice Requires="wps">
            <w:drawing>
              <wp:anchor distT="0" distB="0" distL="114300" distR="114300" simplePos="0" relativeHeight="251645440" behindDoc="0" locked="0" layoutInCell="1" allowOverlap="1">
                <wp:simplePos x="0" y="0"/>
                <wp:positionH relativeFrom="column">
                  <wp:posOffset>4737735</wp:posOffset>
                </wp:positionH>
                <wp:positionV relativeFrom="paragraph">
                  <wp:posOffset>1031240</wp:posOffset>
                </wp:positionV>
                <wp:extent cx="353695" cy="228600"/>
                <wp:effectExtent l="0" t="0" r="0" b="0"/>
                <wp:wrapNone/>
                <wp:docPr id="1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54770">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26" type="#_x0000_t94" style="position:absolute;margin-left:373.05pt;margin-top:81.2pt;width:27.85pt;height:18pt;rotation:10764037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" fillcolor="red"/>
            </w:pict>
          </mc:Fallback>
        </mc:AlternateContent>
      </w:r>
      <w:r w:rsidR="007E50C8">
        <w:rPr>
          <w:noProof/>
          <w:color w:val="FF0000"/>
        </w:rPr>
        <mc:AlternateContent>
          <mc:Choice Requires="wps">
            <w:drawing>
              <wp:anchor distT="0" distB="0" distL="114300" distR="114300" simplePos="0" relativeHeight="251644416" behindDoc="0" locked="0" layoutInCell="1" allowOverlap="1">
                <wp:simplePos x="0" y="0"/>
                <wp:positionH relativeFrom="column">
                  <wp:posOffset>4103370</wp:posOffset>
                </wp:positionH>
                <wp:positionV relativeFrom="paragraph">
                  <wp:posOffset>636905</wp:posOffset>
                </wp:positionV>
                <wp:extent cx="353695" cy="228600"/>
                <wp:effectExtent l="0" t="0" r="0" b="0"/>
                <wp:wrapNone/>
                <wp:docPr id="1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04070">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94" style="position:absolute;margin-left:323.1pt;margin-top:50.15pt;width:27.85pt;height:18pt;rotation:6776499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" fillcolor="red"/>
            </w:pict>
          </mc:Fallback>
        </mc:AlternateContent>
      </w:r>
      <w:r w:rsidR="007E50C8">
        <w:rPr>
          <w:noProof/>
          <w:color w:val="FF0000"/>
        </w:rPr>
        <mc:AlternateContent>
          <mc:Choice Requires="wps">
            <w:drawing>
              <wp:anchor distT="0" distB="0" distL="114300" distR="114300" simplePos="0" relativeHeight="251646464" behindDoc="0" locked="0" layoutInCell="1" allowOverlap="1">
                <wp:simplePos x="0" y="0"/>
                <wp:positionH relativeFrom="column">
                  <wp:posOffset>1588770</wp:posOffset>
                </wp:positionH>
                <wp:positionV relativeFrom="paragraph">
                  <wp:posOffset>1094105</wp:posOffset>
                </wp:positionV>
                <wp:extent cx="353695" cy="228600"/>
                <wp:effectExtent l="0" t="0" r="0" b="0"/>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4817">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94" style="position:absolute;margin-left:125.1pt;margin-top:86.15pt;width:27.85pt;height:18pt;rotation:3019917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" fillcolor="red"/>
            </w:pict>
          </mc:Fallback>
        </mc:AlternateContent>
      </w:r>
      <w:r w:rsidR="007E50C8">
        <w:rPr>
          <w:noProof/>
        </w:rPr>
        <w:drawing>
          <wp:anchor distT="0" distB="0" distL="114300" distR="114300" simplePos="0" relativeHeight="251674112" behindDoc="1" locked="0" layoutInCell="1" allowOverlap="1">
            <wp:simplePos x="0" y="0"/>
            <wp:positionH relativeFrom="column">
              <wp:posOffset>165735</wp:posOffset>
            </wp:positionH>
            <wp:positionV relativeFrom="paragraph">
              <wp:posOffset>2540</wp:posOffset>
            </wp:positionV>
            <wp:extent cx="5400675" cy="2209800"/>
            <wp:effectExtent l="0" t="0" r="9525" b="0"/>
            <wp:wrapTight wrapText="bothSides">
              <wp:wrapPolygon edited="0">
                <wp:start x="0" y="0"/>
                <wp:lineTo x="0" y="21414"/>
                <wp:lineTo x="21562" y="21414"/>
                <wp:lineTo x="21562" y="0"/>
                <wp:lineTo x="0" y="0"/>
              </wp:wrapPolygon>
            </wp:wrapTight>
            <wp:docPr id="105" name="Picture 105" descr="Carrier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rrier_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6EA">
        <w:t>If the confirmation was successful, a message will appear at the top of the window</w:t>
      </w:r>
      <w:r w:rsidR="003446EA" w:rsidRPr="0046697D">
        <w:rPr>
          <w:color w:val="0000FF"/>
        </w:rPr>
        <w:t xml:space="preserve"> “Load (XXXXXXX) confirmed, Tracking Number: Master BOL # (XXXXXXX)”</w:t>
      </w:r>
      <w:r w:rsidR="003446EA">
        <w:rPr>
          <w:color w:val="0000FF"/>
        </w:rPr>
        <w:t xml:space="preserve">.  </w:t>
      </w:r>
    </w:p>
    <w:p w:rsidR="004F61F2" w:rsidRDefault="007E50C8" w:rsidP="004D6FD9">
      <w:pPr>
        <w:numPr>
          <w:ilvl w:val="0"/>
          <w:numId w:val="18"/>
        </w:numPr>
      </w:pPr>
      <w:r>
        <w:rPr>
          <w:noProof/>
        </w:rPr>
        <w:drawing>
          <wp:anchor distT="0" distB="0" distL="114300" distR="114300" simplePos="0" relativeHeight="251675136" behindDoc="1" locked="0" layoutInCell="1" allowOverlap="1">
            <wp:simplePos x="0" y="0"/>
            <wp:positionH relativeFrom="column">
              <wp:posOffset>228600</wp:posOffset>
            </wp:positionH>
            <wp:positionV relativeFrom="paragraph">
              <wp:posOffset>0</wp:posOffset>
            </wp:positionV>
            <wp:extent cx="5400675" cy="1200150"/>
            <wp:effectExtent l="0" t="0" r="9525" b="0"/>
            <wp:wrapTight wrapText="bothSides">
              <wp:wrapPolygon edited="0">
                <wp:start x="0" y="0"/>
                <wp:lineTo x="0" y="21257"/>
                <wp:lineTo x="21562" y="21257"/>
                <wp:lineTo x="21562" y="0"/>
                <wp:lineTo x="0" y="0"/>
              </wp:wrapPolygon>
            </wp:wrapTight>
            <wp:docPr id="106" name="Picture 106" descr="Carrier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arrier_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1F2">
        <w:t xml:space="preserve">All “Pick” stops on the load must be “Confirmed” </w:t>
      </w:r>
      <w:r w:rsidR="00024477">
        <w:t>to</w:t>
      </w:r>
      <w:r w:rsidR="004F61F2">
        <w:t xml:space="preserve"> </w:t>
      </w:r>
      <w:r w:rsidR="008B41FF">
        <w:t>change</w:t>
      </w:r>
      <w:r w:rsidR="004F61F2">
        <w:t xml:space="preserve"> </w:t>
      </w:r>
      <w:r w:rsidR="00024477">
        <w:t xml:space="preserve">to </w:t>
      </w:r>
      <w:r w:rsidR="004F61F2">
        <w:t xml:space="preserve">a stop status of “Picked Up” before any delivery at the final “Drop” stop can be updated.  </w:t>
      </w:r>
    </w:p>
    <w:p w:rsidR="004F61F2" w:rsidRDefault="008E351E" w:rsidP="008E351E">
      <w:pPr>
        <w:pStyle w:val="Heading2"/>
      </w:pPr>
      <w:bookmarkStart w:id="52" w:name="_Toc177378888"/>
      <w:bookmarkStart w:id="53" w:name="_Toc177796285"/>
      <w:r>
        <w:t>Manual Delivery Confirmation</w:t>
      </w:r>
      <w:bookmarkEnd w:id="52"/>
      <w:bookmarkEnd w:id="53"/>
    </w:p>
    <w:p w:rsidR="008E351E" w:rsidRDefault="008E351E" w:rsidP="008E351E">
      <w:r>
        <w:t xml:space="preserve">The following instructions will walk a carrier through manually entering the proper information to show a load has been “Delivered” which will remove it from the Missed Delivery Report.  </w:t>
      </w:r>
    </w:p>
    <w:p w:rsidR="008E351E" w:rsidRPr="008E351E" w:rsidRDefault="008E351E" w:rsidP="004D6FD9">
      <w:pPr>
        <w:pStyle w:val="Heading3"/>
      </w:pPr>
      <w:bookmarkStart w:id="54" w:name="_Toc123033467"/>
      <w:bookmarkStart w:id="55" w:name="_Toc177378889"/>
      <w:bookmarkStart w:id="56" w:name="_Toc177796286"/>
      <w:r>
        <w:t>Find a Load to confirm Delivery on</w:t>
      </w:r>
      <w:bookmarkEnd w:id="54"/>
      <w:bookmarkEnd w:id="55"/>
      <w:bookmarkEnd w:id="56"/>
      <w:r>
        <w:t xml:space="preserve">  </w:t>
      </w:r>
    </w:p>
    <w:p w:rsidR="008E351E" w:rsidRDefault="007E50C8" w:rsidP="008E351E">
      <w:pPr>
        <w:numPr>
          <w:ilvl w:val="0"/>
          <w:numId w:val="23"/>
        </w:numPr>
      </w:pPr>
      <w:r>
        <w:rPr>
          <w:noProof/>
        </w:rPr>
        <w:drawing>
          <wp:anchor distT="0" distB="0" distL="114300" distR="114300" simplePos="0" relativeHeight="251677184" behindDoc="1" locked="0" layoutInCell="1" allowOverlap="1">
            <wp:simplePos x="0" y="0"/>
            <wp:positionH relativeFrom="column">
              <wp:posOffset>4280535</wp:posOffset>
            </wp:positionH>
            <wp:positionV relativeFrom="paragraph">
              <wp:posOffset>378460</wp:posOffset>
            </wp:positionV>
            <wp:extent cx="942975" cy="1524000"/>
            <wp:effectExtent l="0" t="0" r="9525" b="0"/>
            <wp:wrapTight wrapText="bothSides">
              <wp:wrapPolygon edited="0">
                <wp:start x="0" y="0"/>
                <wp:lineTo x="0" y="21330"/>
                <wp:lineTo x="21382" y="21330"/>
                <wp:lineTo x="21382" y="0"/>
                <wp:lineTo x="0" y="0"/>
              </wp:wrapPolygon>
            </wp:wrapTight>
            <wp:docPr id="108" name="Picture 108" descr="Carrier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rrier_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51E" w:rsidRPr="00F07DDE">
        <w:t>User expands the menu options under the header “</w:t>
      </w:r>
      <w:r w:rsidR="008E351E">
        <w:t>Track and Trace</w:t>
      </w:r>
      <w:r w:rsidR="008E351E" w:rsidRPr="00F07DDE">
        <w:t>” located on the left menu bar by selecting the “plus sign” next to it.  The menu expands to include</w:t>
      </w:r>
      <w:r w:rsidR="008E351E">
        <w:t xml:space="preserve">: </w:t>
      </w:r>
    </w:p>
    <w:p w:rsidR="008E351E" w:rsidRDefault="008E351E" w:rsidP="004D6FD9">
      <w:pPr>
        <w:numPr>
          <w:ilvl w:val="0"/>
          <w:numId w:val="27"/>
        </w:numPr>
      </w:pPr>
      <w:r w:rsidRPr="00F07DDE">
        <w:t xml:space="preserve"> Loads</w:t>
      </w:r>
    </w:p>
    <w:p w:rsidR="008E351E" w:rsidRDefault="008E351E" w:rsidP="008E351E">
      <w:pPr>
        <w:numPr>
          <w:ilvl w:val="0"/>
          <w:numId w:val="27"/>
        </w:numPr>
      </w:pPr>
      <w:r>
        <w:t>Shipments</w:t>
      </w:r>
    </w:p>
    <w:p w:rsidR="008E351E" w:rsidRDefault="008E351E" w:rsidP="008E351E">
      <w:pPr>
        <w:numPr>
          <w:ilvl w:val="0"/>
          <w:numId w:val="27"/>
        </w:numPr>
      </w:pPr>
      <w:r>
        <w:t>Ref Num Search</w:t>
      </w:r>
    </w:p>
    <w:p w:rsidR="008E351E" w:rsidRDefault="008E351E" w:rsidP="008E351E">
      <w:pPr>
        <w:numPr>
          <w:ilvl w:val="0"/>
          <w:numId w:val="27"/>
        </w:numPr>
      </w:pPr>
      <w:r>
        <w:t>Load Shipment Cross-Ref</w:t>
      </w:r>
    </w:p>
    <w:p w:rsidR="008E351E" w:rsidRDefault="008E351E" w:rsidP="004D6FD9">
      <w:pPr>
        <w:ind w:left="1080"/>
      </w:pPr>
      <w:r w:rsidRPr="00F07DDE">
        <w:t xml:space="preserve">    User selects “Loads”. </w:t>
      </w:r>
    </w:p>
    <w:p w:rsidR="004D6FD9" w:rsidRDefault="007E50C8" w:rsidP="004D6FD9">
      <w:pPr>
        <w:numPr>
          <w:ilvl w:val="0"/>
          <w:numId w:val="23"/>
        </w:numPr>
        <w:tabs>
          <w:tab w:val="num" w:pos="540"/>
        </w:tabs>
      </w:pPr>
      <w:r>
        <w:rPr>
          <w:noProof/>
        </w:rPr>
        <w:drawing>
          <wp:anchor distT="0" distB="0" distL="114300" distR="114300" simplePos="0" relativeHeight="251676160" behindDoc="1" locked="0" layoutInCell="1" allowOverlap="1">
            <wp:simplePos x="0" y="0"/>
            <wp:positionH relativeFrom="column">
              <wp:posOffset>51435</wp:posOffset>
            </wp:positionH>
            <wp:positionV relativeFrom="paragraph">
              <wp:posOffset>-6738620</wp:posOffset>
            </wp:positionV>
            <wp:extent cx="5391150" cy="1104900"/>
            <wp:effectExtent l="0" t="0" r="0" b="0"/>
            <wp:wrapTight wrapText="bothSides">
              <wp:wrapPolygon edited="0">
                <wp:start x="0" y="0"/>
                <wp:lineTo x="0" y="21228"/>
                <wp:lineTo x="21524" y="21228"/>
                <wp:lineTo x="21524" y="0"/>
                <wp:lineTo x="0" y="0"/>
              </wp:wrapPolygon>
            </wp:wrapTight>
            <wp:docPr id="107" name="Picture 107" descr="Carri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arrier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51E" w:rsidRPr="00F07DDE">
        <w:t xml:space="preserve"> User is brought to the “Loads</w:t>
      </w:r>
      <w:r w:rsidR="008E351E">
        <w:t>”</w:t>
      </w:r>
      <w:r w:rsidR="008E351E" w:rsidRPr="00F07DDE">
        <w:t xml:space="preserve"> </w:t>
      </w:r>
      <w:r w:rsidR="008E351E">
        <w:t>l</w:t>
      </w:r>
      <w:r w:rsidR="008E351E" w:rsidRPr="00F07DDE">
        <w:t>ist.</w:t>
      </w:r>
    </w:p>
    <w:p w:rsidR="001503C4" w:rsidRDefault="008E351E" w:rsidP="004D6FD9">
      <w:pPr>
        <w:numPr>
          <w:ilvl w:val="0"/>
          <w:numId w:val="23"/>
        </w:numPr>
      </w:pPr>
      <w:r w:rsidRPr="00F07DDE">
        <w:t xml:space="preserve">  </w:t>
      </w:r>
      <w:r w:rsidR="004D6FD9">
        <w:t xml:space="preserve">User selects the “Search” icon located on the window title bar.  See above for instructions on searching. </w:t>
      </w:r>
    </w:p>
    <w:p w:rsidR="004D6FD9" w:rsidRDefault="004D6FD9" w:rsidP="004D6FD9">
      <w:pPr>
        <w:numPr>
          <w:ilvl w:val="0"/>
          <w:numId w:val="23"/>
        </w:numPr>
      </w:pPr>
      <w:r w:rsidRPr="00F07DDE">
        <w:t xml:space="preserve">User is brought to the “Search </w:t>
      </w:r>
      <w:r>
        <w:t>f</w:t>
      </w:r>
      <w:r w:rsidRPr="00F07DDE">
        <w:t>or Loads</w:t>
      </w:r>
      <w:r>
        <w:t>”</w:t>
      </w:r>
      <w:r w:rsidRPr="00F07DDE">
        <w:t xml:space="preserve"> </w:t>
      </w:r>
      <w:r>
        <w:t>l</w:t>
      </w:r>
      <w:r w:rsidRPr="00F07DDE">
        <w:t xml:space="preserve">ist.  </w:t>
      </w:r>
    </w:p>
    <w:p w:rsidR="008E351E" w:rsidRDefault="008E351E" w:rsidP="008E351E">
      <w:pPr>
        <w:numPr>
          <w:ilvl w:val="0"/>
          <w:numId w:val="23"/>
        </w:numPr>
      </w:pPr>
      <w:r>
        <w:lastRenderedPageBreak/>
        <w:t xml:space="preserve">The User puts in the search criteria to find the load that they want to confirm the pick up on and selects “Search” located at the bottom of the window.  </w:t>
      </w:r>
    </w:p>
    <w:p w:rsidR="008E351E" w:rsidRDefault="007E50C8" w:rsidP="008E351E">
      <w:pPr>
        <w:numPr>
          <w:ilvl w:val="0"/>
          <w:numId w:val="23"/>
        </w:numPr>
      </w:pPr>
      <w:r>
        <w:rPr>
          <w:noProof/>
        </w:rPr>
        <mc:AlternateContent>
          <mc:Choice Requires="wps">
            <w:drawing>
              <wp:anchor distT="0" distB="0" distL="114300" distR="114300" simplePos="0" relativeHeight="251649536" behindDoc="0" locked="0" layoutInCell="1" allowOverlap="1">
                <wp:simplePos x="0" y="0"/>
                <wp:positionH relativeFrom="column">
                  <wp:posOffset>3760470</wp:posOffset>
                </wp:positionH>
                <wp:positionV relativeFrom="paragraph">
                  <wp:posOffset>1139825</wp:posOffset>
                </wp:positionV>
                <wp:extent cx="353695" cy="228600"/>
                <wp:effectExtent l="0" t="0" r="0" b="0"/>
                <wp:wrapNone/>
                <wp:docPr id="1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04070">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94" style="position:absolute;margin-left:296.1pt;margin-top:89.75pt;width:27.85pt;height:18pt;rotation:6776499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" fillcolor="red"/>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788670</wp:posOffset>
                </wp:positionH>
                <wp:positionV relativeFrom="paragraph">
                  <wp:posOffset>1025525</wp:posOffset>
                </wp:positionV>
                <wp:extent cx="353695" cy="228600"/>
                <wp:effectExtent l="0" t="0" r="0" b="0"/>
                <wp:wrapNone/>
                <wp:docPr id="1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5805">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94" style="position:absolute;margin-left:62.1pt;margin-top:80.75pt;width:27.85pt;height:18pt;rotation:2966383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" fillcolor="red"/>
            </w:pict>
          </mc:Fallback>
        </mc:AlternateContent>
      </w:r>
      <w:r w:rsidR="008E351E" w:rsidRPr="00220209">
        <w:t xml:space="preserve">User is brought to the “List of Loads” screen.  </w:t>
      </w:r>
    </w:p>
    <w:p w:rsidR="009C25C3" w:rsidRDefault="007E50C8" w:rsidP="009C25C3">
      <w:pPr>
        <w:pStyle w:val="Heading3"/>
      </w:pPr>
      <w:bookmarkStart w:id="57" w:name="_Toc123033468"/>
      <w:bookmarkStart w:id="58" w:name="_Toc177378890"/>
      <w:bookmarkStart w:id="59" w:name="_Toc177796287"/>
      <w:r>
        <w:rPr>
          <w:noProof/>
        </w:rPr>
        <w:drawing>
          <wp:anchor distT="0" distB="0" distL="114300" distR="114300" simplePos="0" relativeHeight="251678208" behindDoc="1" locked="0" layoutInCell="1" allowOverlap="1">
            <wp:simplePos x="0" y="0"/>
            <wp:positionH relativeFrom="column">
              <wp:posOffset>51435</wp:posOffset>
            </wp:positionH>
            <wp:positionV relativeFrom="paragraph">
              <wp:posOffset>330200</wp:posOffset>
            </wp:positionV>
            <wp:extent cx="5400675" cy="1562100"/>
            <wp:effectExtent l="0" t="0" r="9525" b="0"/>
            <wp:wrapTight wrapText="bothSides">
              <wp:wrapPolygon edited="0">
                <wp:start x="0" y="0"/>
                <wp:lineTo x="0" y="21337"/>
                <wp:lineTo x="21562" y="21337"/>
                <wp:lineTo x="21562" y="0"/>
                <wp:lineTo x="0" y="0"/>
              </wp:wrapPolygon>
            </wp:wrapTight>
            <wp:docPr id="110" name="Picture 110" descr="Carrier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arrier_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5C3">
        <w:t>Confirm Delivery on Load</w:t>
      </w:r>
      <w:bookmarkEnd w:id="57"/>
      <w:r w:rsidR="0008533D">
        <w:t>s with Multiple Drop Stops</w:t>
      </w:r>
      <w:bookmarkEnd w:id="58"/>
      <w:bookmarkEnd w:id="59"/>
    </w:p>
    <w:p w:rsidR="009C25C3" w:rsidRDefault="009C25C3" w:rsidP="001503C4">
      <w:pPr>
        <w:numPr>
          <w:ilvl w:val="0"/>
          <w:numId w:val="23"/>
        </w:numPr>
      </w:pPr>
      <w:r>
        <w:t>To “Confirm the Delivery” on the load</w:t>
      </w:r>
      <w:r w:rsidR="001503C4">
        <w:t>s with multiple stops</w:t>
      </w:r>
      <w:r>
        <w:t>, the User selects the radio button located next to the Load ID field and selects the “</w:t>
      </w:r>
      <w:r w:rsidR="001503C4">
        <w:t>Stops</w:t>
      </w:r>
      <w:r>
        <w:t xml:space="preserve">” button located at the bottom of the window. </w:t>
      </w:r>
    </w:p>
    <w:p w:rsidR="009C25C3" w:rsidRDefault="009C25C3" w:rsidP="00D556B6">
      <w:pPr>
        <w:numPr>
          <w:ilvl w:val="0"/>
          <w:numId w:val="23"/>
        </w:numPr>
      </w:pPr>
      <w:r>
        <w:t>The User is brought to the “</w:t>
      </w:r>
      <w:r w:rsidR="001503C4">
        <w:t>List of Stops for a Load</w:t>
      </w:r>
      <w:r>
        <w:t xml:space="preserve">” screen.  </w:t>
      </w:r>
    </w:p>
    <w:p w:rsidR="001503C4" w:rsidRDefault="007E50C8" w:rsidP="001503C4">
      <w:pPr>
        <w:numPr>
          <w:ilvl w:val="0"/>
          <w:numId w:val="23"/>
        </w:numPr>
      </w:pPr>
      <w:r>
        <w:rPr>
          <w:noProof/>
        </w:rPr>
        <mc:AlternateContent>
          <mc:Choice Requires="wps">
            <w:drawing>
              <wp:anchor distT="0" distB="0" distL="114300" distR="114300" simplePos="0" relativeHeight="251651584" behindDoc="0" locked="0" layoutInCell="1" allowOverlap="1">
                <wp:simplePos x="0" y="0"/>
                <wp:positionH relativeFrom="column">
                  <wp:posOffset>2503170</wp:posOffset>
                </wp:positionH>
                <wp:positionV relativeFrom="paragraph">
                  <wp:posOffset>-612140</wp:posOffset>
                </wp:positionV>
                <wp:extent cx="353695" cy="228600"/>
                <wp:effectExtent l="0" t="0" r="0" b="0"/>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24377">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94" style="position:absolute;margin-left:197.1pt;margin-top:-48.2pt;width:27.85pt;height:18pt;rotation:7454040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" fillcolor="red"/>
            </w:pict>
          </mc:Fallback>
        </mc:AlternateContent>
      </w:r>
      <w:r>
        <w:rPr>
          <w:noProof/>
        </w:rPr>
        <w:drawing>
          <wp:anchor distT="0" distB="0" distL="114300" distR="114300" simplePos="0" relativeHeight="251679232" behindDoc="1" locked="0" layoutInCell="1" allowOverlap="1">
            <wp:simplePos x="0" y="0"/>
            <wp:positionH relativeFrom="column">
              <wp:posOffset>118745</wp:posOffset>
            </wp:positionH>
            <wp:positionV relativeFrom="paragraph">
              <wp:posOffset>0</wp:posOffset>
            </wp:positionV>
            <wp:extent cx="5400675" cy="2381250"/>
            <wp:effectExtent l="0" t="0" r="9525" b="0"/>
            <wp:wrapTight wrapText="bothSides">
              <wp:wrapPolygon edited="0">
                <wp:start x="0" y="0"/>
                <wp:lineTo x="0" y="21427"/>
                <wp:lineTo x="21562" y="21427"/>
                <wp:lineTo x="21562" y="0"/>
                <wp:lineTo x="0" y="0"/>
              </wp:wrapPolygon>
            </wp:wrapTight>
            <wp:docPr id="111" name="Picture 111" descr="Carrier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rrier_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5C3">
        <w:t xml:space="preserve">All Pick stops need to be confirmed first.  </w:t>
      </w:r>
      <w:r w:rsidR="001503C4">
        <w:t xml:space="preserve">Please see above for instructions.  </w:t>
      </w:r>
    </w:p>
    <w:p w:rsidR="009C25C3" w:rsidRDefault="009C25C3" w:rsidP="006B47BE">
      <w:pPr>
        <w:numPr>
          <w:ilvl w:val="0"/>
          <w:numId w:val="23"/>
        </w:numPr>
      </w:pPr>
      <w:r>
        <w:t>The User selects the</w:t>
      </w:r>
      <w:r w:rsidR="001503C4">
        <w:t xml:space="preserve"> “Drop” stop they want to confirm by clicking the radio button located next to the stop number and clicks on the</w:t>
      </w:r>
      <w:r>
        <w:t xml:space="preserve"> “Confirm Delivery” button located at the bottom of the screen. </w:t>
      </w:r>
    </w:p>
    <w:p w:rsidR="009C25C3" w:rsidRDefault="009C25C3" w:rsidP="00DE7110">
      <w:pPr>
        <w:numPr>
          <w:ilvl w:val="0"/>
          <w:numId w:val="23"/>
        </w:numPr>
      </w:pPr>
      <w:r>
        <w:t xml:space="preserve">The User is brought to the “Confirm Delivery” screen. </w:t>
      </w:r>
    </w:p>
    <w:p w:rsidR="009C25C3" w:rsidRDefault="007E50C8" w:rsidP="006B47BE">
      <w:pPr>
        <w:numPr>
          <w:ilvl w:val="0"/>
          <w:numId w:val="23"/>
        </w:numPr>
      </w:pPr>
      <w:r>
        <w:rPr>
          <w:noProof/>
        </w:rPr>
        <w:lastRenderedPageBreak/>
        <w:drawing>
          <wp:anchor distT="0" distB="0" distL="114300" distR="114300" simplePos="0" relativeHeight="251680256" behindDoc="1" locked="0" layoutInCell="1" allowOverlap="1">
            <wp:simplePos x="0" y="0"/>
            <wp:positionH relativeFrom="column">
              <wp:posOffset>51435</wp:posOffset>
            </wp:positionH>
            <wp:positionV relativeFrom="paragraph">
              <wp:posOffset>459740</wp:posOffset>
            </wp:positionV>
            <wp:extent cx="5400675" cy="2381250"/>
            <wp:effectExtent l="0" t="0" r="9525" b="0"/>
            <wp:wrapTight wrapText="bothSides">
              <wp:wrapPolygon edited="0">
                <wp:start x="0" y="0"/>
                <wp:lineTo x="0" y="21427"/>
                <wp:lineTo x="21562" y="21427"/>
                <wp:lineTo x="21562" y="0"/>
                <wp:lineTo x="0" y="0"/>
              </wp:wrapPolygon>
            </wp:wrapTight>
            <wp:docPr id="112" name="Picture 112" descr="Carrie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rrier_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5C3">
        <w:t xml:space="preserve">The User fills in the “Reported Date/Time” which is the date/time that the delivery occurred and selects “Submit”.  </w:t>
      </w:r>
    </w:p>
    <w:p w:rsidR="00104246" w:rsidRDefault="007E50C8" w:rsidP="00104246">
      <w:pPr>
        <w:ind w:left="180"/>
      </w:pPr>
      <w:r>
        <w:rPr>
          <w:noProof/>
        </w:rPr>
        <w:drawing>
          <wp:anchor distT="0" distB="0" distL="114300" distR="114300" simplePos="0" relativeHeight="251681280" behindDoc="1" locked="0" layoutInCell="1" allowOverlap="1">
            <wp:simplePos x="0" y="0"/>
            <wp:positionH relativeFrom="column">
              <wp:posOffset>51435</wp:posOffset>
            </wp:positionH>
            <wp:positionV relativeFrom="paragraph">
              <wp:posOffset>223520</wp:posOffset>
            </wp:positionV>
            <wp:extent cx="5391150" cy="2419350"/>
            <wp:effectExtent l="0" t="0" r="0" b="0"/>
            <wp:wrapTight wrapText="bothSides">
              <wp:wrapPolygon edited="0">
                <wp:start x="0" y="0"/>
                <wp:lineTo x="0" y="21430"/>
                <wp:lineTo x="21524" y="21430"/>
                <wp:lineTo x="21524" y="0"/>
                <wp:lineTo x="0" y="0"/>
              </wp:wrapPolygon>
            </wp:wrapTight>
            <wp:docPr id="113" name="Picture 113" descr="Carrier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rrier_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simplePos x="0" y="0"/>
                <wp:positionH relativeFrom="column">
                  <wp:posOffset>2617470</wp:posOffset>
                </wp:positionH>
                <wp:positionV relativeFrom="paragraph">
                  <wp:posOffset>-856615</wp:posOffset>
                </wp:positionV>
                <wp:extent cx="353695" cy="228600"/>
                <wp:effectExtent l="0" t="0" r="0" b="0"/>
                <wp:wrapNone/>
                <wp:docPr id="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4817">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94" style="position:absolute;margin-left:206.1pt;margin-top:-67.45pt;width:27.85pt;height:18pt;rotation:3019917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" fillcolor="red"/>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5194935</wp:posOffset>
                </wp:positionH>
                <wp:positionV relativeFrom="paragraph">
                  <wp:posOffset>-515620</wp:posOffset>
                </wp:positionV>
                <wp:extent cx="353695" cy="228600"/>
                <wp:effectExtent l="0" t="0" r="0" b="0"/>
                <wp:wrapNone/>
                <wp:docPr id="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61327">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94" style="position:absolute;margin-left:409.05pt;margin-top:-40.6pt;width:27.85pt;height:18pt;rotation:9132799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" fillcolor="red"/>
            </w:pict>
          </mc:Fallback>
        </mc:AlternateContent>
      </w:r>
      <w:r w:rsidR="009C25C3">
        <w:t>Upon successful update, a message is displayed</w:t>
      </w:r>
    </w:p>
    <w:p w:rsidR="006B47BE" w:rsidRDefault="006B47BE" w:rsidP="00225169">
      <w:pPr>
        <w:numPr>
          <w:ilvl w:val="0"/>
          <w:numId w:val="23"/>
        </w:numPr>
      </w:pPr>
      <w:r>
        <w:t xml:space="preserve">Repeat until all “Drop” stops have been confirmed.  </w:t>
      </w:r>
    </w:p>
    <w:p w:rsidR="009C25C3" w:rsidRDefault="007E50C8" w:rsidP="00104246">
      <w:pPr>
        <w:numPr>
          <w:ilvl w:val="0"/>
          <w:numId w:val="23"/>
        </w:numPr>
        <w:tabs>
          <w:tab w:val="num" w:pos="540"/>
        </w:tabs>
      </w:pPr>
      <w:r>
        <w:rPr>
          <w:noProof/>
        </w:rPr>
        <w:lastRenderedPageBreak/>
        <w:drawing>
          <wp:anchor distT="0" distB="0" distL="114300" distR="114300" simplePos="0" relativeHeight="251682304" behindDoc="1" locked="0" layoutInCell="1" allowOverlap="1">
            <wp:simplePos x="0" y="0"/>
            <wp:positionH relativeFrom="column">
              <wp:posOffset>51435</wp:posOffset>
            </wp:positionH>
            <wp:positionV relativeFrom="paragraph">
              <wp:posOffset>330835</wp:posOffset>
            </wp:positionV>
            <wp:extent cx="5400675" cy="1581150"/>
            <wp:effectExtent l="0" t="0" r="9525" b="0"/>
            <wp:wrapTight wrapText="bothSides">
              <wp:wrapPolygon edited="0">
                <wp:start x="0" y="0"/>
                <wp:lineTo x="0" y="21340"/>
                <wp:lineTo x="21562" y="21340"/>
                <wp:lineTo x="21562" y="0"/>
                <wp:lineTo x="0" y="0"/>
              </wp:wrapPolygon>
            </wp:wrapTight>
            <wp:docPr id="114" name="Picture 114" descr="Carrier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rrier_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0" locked="0" layoutInCell="1" allowOverlap="1">
                <wp:simplePos x="0" y="0"/>
                <wp:positionH relativeFrom="column">
                  <wp:posOffset>1880235</wp:posOffset>
                </wp:positionH>
                <wp:positionV relativeFrom="paragraph">
                  <wp:posOffset>955040</wp:posOffset>
                </wp:positionV>
                <wp:extent cx="353695" cy="228600"/>
                <wp:effectExtent l="0" t="0" r="0" b="0"/>
                <wp:wrapNone/>
                <wp:docPr id="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8279">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94" style="position:absolute;margin-left:148.05pt;margin-top:75.2pt;width:27.85pt;height:18pt;rotation:2291880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" fillcolor="red"/>
            </w:pict>
          </mc:Fallback>
        </mc:AlternateContent>
      </w:r>
      <w:r w:rsidR="00104246">
        <w:t>Once all stops have been “Confirmed”, t</w:t>
      </w:r>
      <w:r w:rsidR="009C25C3">
        <w:t xml:space="preserve">he status of the load </w:t>
      </w:r>
      <w:r w:rsidR="00104246">
        <w:t xml:space="preserve">moves to </w:t>
      </w:r>
      <w:r w:rsidR="009C25C3">
        <w:t xml:space="preserve">“Delivered”.  No further updates are allowed once the load reaches this status.  </w:t>
      </w:r>
    </w:p>
    <w:p w:rsidR="0008533D" w:rsidRDefault="0008533D" w:rsidP="0008533D">
      <w:pPr>
        <w:pStyle w:val="Heading3"/>
      </w:pPr>
      <w:bookmarkStart w:id="60" w:name="_Toc177378891"/>
      <w:bookmarkStart w:id="61" w:name="_Toc177796288"/>
      <w:r>
        <w:t>Confirm Delivery on Loads with One Drop Stop</w:t>
      </w:r>
      <w:bookmarkEnd w:id="60"/>
      <w:bookmarkEnd w:id="61"/>
    </w:p>
    <w:p w:rsidR="0008533D" w:rsidRDefault="0008533D" w:rsidP="0008533D"/>
    <w:p w:rsidR="0008533D" w:rsidRDefault="0008533D" w:rsidP="0008533D">
      <w:pPr>
        <w:numPr>
          <w:ilvl w:val="0"/>
          <w:numId w:val="23"/>
        </w:numPr>
      </w:pPr>
      <w:r>
        <w:t xml:space="preserve">To “Confirm the Delivery” on a load with a single drop stop, the User selects the radio button located next to the Load ID field and selects the “View History” button located at the bottom of the window. </w:t>
      </w:r>
    </w:p>
    <w:p w:rsidR="0008533D" w:rsidRDefault="0008533D" w:rsidP="0008533D">
      <w:pPr>
        <w:numPr>
          <w:ilvl w:val="0"/>
          <w:numId w:val="23"/>
        </w:numPr>
      </w:pPr>
      <w:r>
        <w:t xml:space="preserve">User is brought to the “Load History” </w:t>
      </w:r>
      <w:r w:rsidR="004D6A78">
        <w:t>screen.  Click on the “Confirm Delivery” button located at the bottom of the window.</w:t>
      </w:r>
    </w:p>
    <w:p w:rsidR="004D6A78" w:rsidRDefault="007E50C8" w:rsidP="004D6A78">
      <w:pPr>
        <w:numPr>
          <w:ilvl w:val="0"/>
          <w:numId w:val="23"/>
        </w:numPr>
      </w:pPr>
      <w:r>
        <w:rPr>
          <w:noProof/>
        </w:rPr>
        <w:drawing>
          <wp:anchor distT="0" distB="0" distL="114300" distR="114300" simplePos="0" relativeHeight="251685376" behindDoc="1" locked="0" layoutInCell="1" allowOverlap="1">
            <wp:simplePos x="0" y="0"/>
            <wp:positionH relativeFrom="column">
              <wp:posOffset>51435</wp:posOffset>
            </wp:positionH>
            <wp:positionV relativeFrom="paragraph">
              <wp:posOffset>3134995</wp:posOffset>
            </wp:positionV>
            <wp:extent cx="5400675" cy="2409825"/>
            <wp:effectExtent l="0" t="0" r="9525" b="9525"/>
            <wp:wrapTight wrapText="bothSides">
              <wp:wrapPolygon edited="0">
                <wp:start x="0" y="0"/>
                <wp:lineTo x="0" y="21515"/>
                <wp:lineTo x="21562" y="21515"/>
                <wp:lineTo x="21562" y="0"/>
                <wp:lineTo x="0" y="0"/>
              </wp:wrapPolygon>
            </wp:wrapTight>
            <wp:docPr id="120" name="Picture 120" descr="Carrier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arrier_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352" behindDoc="0" locked="0" layoutInCell="1" allowOverlap="1">
                <wp:simplePos x="0" y="0"/>
                <wp:positionH relativeFrom="column">
                  <wp:posOffset>2908935</wp:posOffset>
                </wp:positionH>
                <wp:positionV relativeFrom="paragraph">
                  <wp:posOffset>2395855</wp:posOffset>
                </wp:positionV>
                <wp:extent cx="353695" cy="228600"/>
                <wp:effectExtent l="0" t="0" r="0" b="0"/>
                <wp:wrapNone/>
                <wp:docPr id="6"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8279">
                          <a:off x="0" y="0"/>
                          <a:ext cx="353695" cy="228600"/>
                        </a:xfrm>
                        <a:prstGeom prst="notchedRightArrow">
                          <a:avLst>
                            <a:gd name="adj1" fmla="val 50000"/>
                            <a:gd name="adj2" fmla="val 3868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type="#_x0000_t94" style="position:absolute;margin-left:229.05pt;margin-top:188.65pt;width:27.85pt;height:18pt;rotation:2291880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" fillcolor="red"/>
            </w:pict>
          </mc:Fallback>
        </mc:AlternateContent>
      </w:r>
      <w:r>
        <w:rPr>
          <w:noProof/>
        </w:rPr>
        <w:drawing>
          <wp:anchor distT="0" distB="0" distL="114300" distR="114300" simplePos="0" relativeHeight="251683328" behindDoc="1" locked="0" layoutInCell="1" allowOverlap="1">
            <wp:simplePos x="0" y="0"/>
            <wp:positionH relativeFrom="column">
              <wp:posOffset>51435</wp:posOffset>
            </wp:positionH>
            <wp:positionV relativeFrom="paragraph">
              <wp:posOffset>109855</wp:posOffset>
            </wp:positionV>
            <wp:extent cx="5391150" cy="2695575"/>
            <wp:effectExtent l="0" t="0" r="0" b="9525"/>
            <wp:wrapTight wrapText="bothSides">
              <wp:wrapPolygon edited="0">
                <wp:start x="0" y="0"/>
                <wp:lineTo x="0" y="21524"/>
                <wp:lineTo x="21524" y="21524"/>
                <wp:lineTo x="21524" y="0"/>
                <wp:lineTo x="0" y="0"/>
              </wp:wrapPolygon>
            </wp:wrapTight>
            <wp:docPr id="118" name="Picture 118" descr="Carrier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arrier_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A78">
        <w:rPr>
          <w:rFonts w:cs="Arial"/>
          <w:szCs w:val="24"/>
        </w:rPr>
        <w:t xml:space="preserve">User is brought to the “Confirm Delivery” screen.  Fill in the “Reported </w:t>
      </w:r>
      <w:r w:rsidR="004D6A78">
        <w:rPr>
          <w:rFonts w:cs="Arial"/>
          <w:szCs w:val="24"/>
        </w:rPr>
        <w:lastRenderedPageBreak/>
        <w:t xml:space="preserve">Date/Time” </w:t>
      </w:r>
      <w:r w:rsidR="004D6A78">
        <w:t xml:space="preserve">which is the date/time that the delivery occurred and selects “Submit”.  </w:t>
      </w:r>
    </w:p>
    <w:p w:rsidR="000F10F1" w:rsidRDefault="000F10F1" w:rsidP="004D6A78">
      <w:pPr>
        <w:numPr>
          <w:ilvl w:val="0"/>
          <w:numId w:val="23"/>
        </w:numPr>
        <w:rPr>
          <w:rFonts w:cs="Arial"/>
          <w:szCs w:val="24"/>
        </w:rPr>
      </w:pPr>
      <w:r>
        <w:rPr>
          <w:rFonts w:cs="Arial"/>
          <w:szCs w:val="24"/>
        </w:rPr>
        <w:t xml:space="preserve">Upon successful completion, a message is displayed.  </w:t>
      </w:r>
    </w:p>
    <w:p w:rsidR="000F10F1" w:rsidRDefault="007E50C8" w:rsidP="000F10F1">
      <w:pPr>
        <w:numPr>
          <w:ilvl w:val="0"/>
          <w:numId w:val="23"/>
        </w:numPr>
        <w:tabs>
          <w:tab w:val="num" w:pos="540"/>
        </w:tabs>
      </w:pPr>
      <w:r>
        <w:rPr>
          <w:noProof/>
        </w:rPr>
        <w:drawing>
          <wp:anchor distT="0" distB="0" distL="114300" distR="114300" simplePos="0" relativeHeight="251686400" behindDoc="1" locked="0" layoutInCell="1" allowOverlap="1">
            <wp:simplePos x="0" y="0"/>
            <wp:positionH relativeFrom="column">
              <wp:posOffset>165735</wp:posOffset>
            </wp:positionH>
            <wp:positionV relativeFrom="paragraph">
              <wp:posOffset>2540</wp:posOffset>
            </wp:positionV>
            <wp:extent cx="5391150" cy="3000375"/>
            <wp:effectExtent l="0" t="0" r="0" b="9525"/>
            <wp:wrapTight wrapText="bothSides">
              <wp:wrapPolygon edited="0">
                <wp:start x="0" y="0"/>
                <wp:lineTo x="0" y="21531"/>
                <wp:lineTo x="21524" y="21531"/>
                <wp:lineTo x="21524" y="0"/>
                <wp:lineTo x="0" y="0"/>
              </wp:wrapPolygon>
            </wp:wrapTight>
            <wp:docPr id="121" name="Picture 121" descr="Carrier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arrier_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0F1">
        <w:t xml:space="preserve">The status of the load moves to “Delivered”.  No further updates are allowed once the load reaches this status.  </w:t>
      </w:r>
    </w:p>
    <w:p w:rsidR="008E351E" w:rsidRPr="00104246" w:rsidRDefault="008E351E" w:rsidP="000F10F1">
      <w:pPr>
        <w:ind w:left="180"/>
        <w:rPr>
          <w:rFonts w:cs="Arial"/>
          <w:szCs w:val="24"/>
        </w:rPr>
      </w:pPr>
    </w:p>
    <w:sectPr w:rsidR="008E351E" w:rsidRPr="00104246" w:rsidSect="00414CA9">
      <w:headerReference w:type="default" r:id="rId41"/>
      <w:pgSz w:w="12240" w:h="15840" w:code="1"/>
      <w:pgMar w:top="1440" w:right="1800" w:bottom="1440" w:left="1800" w:header="274"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79E" w:rsidRDefault="0080479E">
      <w:r>
        <w:separator/>
      </w:r>
    </w:p>
  </w:endnote>
  <w:endnote w:type="continuationSeparator" w:id="0">
    <w:p w:rsidR="0080479E" w:rsidRDefault="00804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17" w:rsidRDefault="00440117">
    <w:pPr>
      <w:pStyle w:val="Footer"/>
    </w:pPr>
    <w:r>
      <w:rPr>
        <w:snapToGrid w:val="0"/>
      </w:rPr>
      <w:t>Confidential</w:t>
    </w:r>
    <w:r>
      <w:rPr>
        <w:snapToGrid w:val="0"/>
      </w:rPr>
      <w:tab/>
      <w:t xml:space="preserve">Page </w:t>
    </w:r>
    <w:r>
      <w:rPr>
        <w:snapToGrid w:val="0"/>
      </w:rPr>
      <w:fldChar w:fldCharType="begin"/>
    </w:r>
    <w:r>
      <w:rPr>
        <w:snapToGrid w:val="0"/>
      </w:rPr>
      <w:instrText xml:space="preserve"> PAGE </w:instrText>
    </w:r>
    <w:r>
      <w:rPr>
        <w:snapToGrid w:val="0"/>
      </w:rPr>
      <w:fldChar w:fldCharType="separate"/>
    </w:r>
    <w:r w:rsidR="00A17F07">
      <w:rPr>
        <w:noProof/>
        <w:snapToGrid w:val="0"/>
      </w:rPr>
      <w:t>15</w:t>
    </w:r>
    <w:r>
      <w:rPr>
        <w:snapToGrid w:val="0"/>
      </w:rPr>
      <w:fldChar w:fldCharType="end"/>
    </w:r>
    <w:r>
      <w:rPr>
        <w:snapToGrid w:val="0"/>
      </w:rPr>
      <w:tab/>
    </w:r>
    <w:r>
      <w:rPr>
        <w:snapToGrid w:val="0"/>
      </w:rPr>
      <w:fldChar w:fldCharType="begin"/>
    </w:r>
    <w:r>
      <w:rPr>
        <w:snapToGrid w:val="0"/>
      </w:rPr>
      <w:instrText xml:space="preserve"> DATE </w:instrText>
    </w:r>
    <w:r>
      <w:rPr>
        <w:snapToGrid w:val="0"/>
      </w:rPr>
      <w:fldChar w:fldCharType="separate"/>
    </w:r>
    <w:r w:rsidR="007E50C8">
      <w:rPr>
        <w:noProof/>
        <w:snapToGrid w:val="0"/>
      </w:rPr>
      <w:t>10/15/2014</w:t>
    </w:r>
    <w:r>
      <w:rPr>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79E" w:rsidRDefault="0080479E">
      <w:r>
        <w:separator/>
      </w:r>
    </w:p>
  </w:footnote>
  <w:footnote w:type="continuationSeparator" w:id="0">
    <w:p w:rsidR="0080479E" w:rsidRDefault="00804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17" w:rsidRPr="00243074" w:rsidRDefault="00440117" w:rsidP="00243074">
    <w:pPr>
      <w:pStyle w:val="Header"/>
      <w:widowControl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17" w:rsidRDefault="007E50C8" w:rsidP="00243074">
    <w:pPr>
      <w:pStyle w:val="Header"/>
    </w:pPr>
    <w:r>
      <w:rPr>
        <w:noProof/>
      </w:rPr>
      <w:drawing>
        <wp:anchor distT="0" distB="0" distL="114300" distR="114300" simplePos="0" relativeHeight="251657216" behindDoc="0" locked="0" layoutInCell="1" allowOverlap="1" wp14:anchorId="74094C5A" wp14:editId="23C31E72">
          <wp:simplePos x="0" y="0"/>
          <wp:positionH relativeFrom="column">
            <wp:posOffset>-619125</wp:posOffset>
          </wp:positionH>
          <wp:positionV relativeFrom="paragraph">
            <wp:posOffset>-161925</wp:posOffset>
          </wp:positionV>
          <wp:extent cx="2762250" cy="952500"/>
          <wp:effectExtent l="0" t="0" r="0" b="0"/>
          <wp:wrapSquare wrapText="bothSides"/>
          <wp:docPr id="4" name="Picture 4" descr="MichaelsLog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haelsLogo - Copy"/>
                  <pic:cNvPicPr>
                    <a:picLocks noChangeAspect="1" noChangeArrowheads="1"/>
                  </pic:cNvPicPr>
                </pic:nvPicPr>
                <pic:blipFill>
                  <a:blip r:embed="rId1">
                    <a:lum contrast="80000"/>
                    <a:extLst>
                      <a:ext uri="{28A0092B-C50C-407E-A947-70E740481C1C}">
                        <a14:useLocalDpi xmlns:a14="http://schemas.microsoft.com/office/drawing/2010/main" val="0"/>
                      </a:ext>
                    </a:extLst>
                  </a:blip>
                  <a:srcRect/>
                  <a:stretch>
                    <a:fillRect/>
                  </a:stretch>
                </pic:blipFill>
                <pic:spPr bwMode="auto">
                  <a:xfrm>
                    <a:off x="0" y="0"/>
                    <a:ext cx="27622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17" w:rsidRPr="00243074" w:rsidRDefault="007E50C8" w:rsidP="00414CA9">
    <w:pPr>
      <w:pStyle w:val="Header"/>
      <w:widowControl w:val="0"/>
    </w:pPr>
    <w:r>
      <w:rPr>
        <w:noProof/>
      </w:rPr>
      <w:drawing>
        <wp:anchor distT="0" distB="0" distL="114300" distR="114300" simplePos="0" relativeHeight="251658240" behindDoc="0" locked="0" layoutInCell="1" allowOverlap="1">
          <wp:simplePos x="0" y="0"/>
          <wp:positionH relativeFrom="column">
            <wp:posOffset>-542925</wp:posOffset>
          </wp:positionH>
          <wp:positionV relativeFrom="paragraph">
            <wp:posOffset>-173990</wp:posOffset>
          </wp:positionV>
          <wp:extent cx="2762250" cy="952500"/>
          <wp:effectExtent l="0" t="0" r="0" b="0"/>
          <wp:wrapSquare wrapText="bothSides"/>
          <wp:docPr id="5" name="Picture 5" descr="MichaelsLog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haelsLogo - Copy"/>
                  <pic:cNvPicPr>
                    <a:picLocks noChangeAspect="1" noChangeArrowheads="1"/>
                  </pic:cNvPicPr>
                </pic:nvPicPr>
                <pic:blipFill>
                  <a:blip r:embed="rId1">
                    <a:lum contrast="80000"/>
                    <a:extLst>
                      <a:ext uri="{28A0092B-C50C-407E-A947-70E740481C1C}">
                        <a14:useLocalDpi xmlns:a14="http://schemas.microsoft.com/office/drawing/2010/main" val="0"/>
                      </a:ext>
                    </a:extLst>
                  </a:blip>
                  <a:srcRect/>
                  <a:stretch>
                    <a:fillRect/>
                  </a:stretch>
                </pic:blipFill>
                <pic:spPr bwMode="auto">
                  <a:xfrm>
                    <a:off x="0" y="0"/>
                    <a:ext cx="27622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363"/>
    <w:multiLevelType w:val="hybridMultilevel"/>
    <w:tmpl w:val="29CAA4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CE4C46"/>
    <w:multiLevelType w:val="hybridMultilevel"/>
    <w:tmpl w:val="D25C948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EC60FF"/>
    <w:multiLevelType w:val="multilevel"/>
    <w:tmpl w:val="6930B0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870161"/>
    <w:multiLevelType w:val="multilevel"/>
    <w:tmpl w:val="2C3695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D245619"/>
    <w:multiLevelType w:val="hybridMultilevel"/>
    <w:tmpl w:val="A9A6CA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0E60C90"/>
    <w:multiLevelType w:val="hybridMultilevel"/>
    <w:tmpl w:val="46DA9B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6212E3"/>
    <w:multiLevelType w:val="hybridMultilevel"/>
    <w:tmpl w:val="DA1016A4"/>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2457CC"/>
    <w:multiLevelType w:val="multilevel"/>
    <w:tmpl w:val="D7E4EB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63525EC"/>
    <w:multiLevelType w:val="hybridMultilevel"/>
    <w:tmpl w:val="240E9DE6"/>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9">
    <w:nsid w:val="171F30E0"/>
    <w:multiLevelType w:val="hybridMultilevel"/>
    <w:tmpl w:val="76BA5B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0A60EE"/>
    <w:multiLevelType w:val="hybridMultilevel"/>
    <w:tmpl w:val="D69CC720"/>
    <w:lvl w:ilvl="0" w:tplc="BCD82726">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615A07"/>
    <w:multiLevelType w:val="hybridMultilevel"/>
    <w:tmpl w:val="338E4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C21F3A"/>
    <w:multiLevelType w:val="multilevel"/>
    <w:tmpl w:val="56624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C82131"/>
    <w:multiLevelType w:val="multilevel"/>
    <w:tmpl w:val="2C3695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5292FC3"/>
    <w:multiLevelType w:val="hybridMultilevel"/>
    <w:tmpl w:val="F7C045E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36063CC1"/>
    <w:multiLevelType w:val="hybridMultilevel"/>
    <w:tmpl w:val="D1FA1EA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D04010F"/>
    <w:multiLevelType w:val="hybridMultilevel"/>
    <w:tmpl w:val="A0A69E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9D2A50"/>
    <w:multiLevelType w:val="multilevel"/>
    <w:tmpl w:val="6BB6B1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93539C8"/>
    <w:multiLevelType w:val="multilevel"/>
    <w:tmpl w:val="2C3695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FAE0B93"/>
    <w:multiLevelType w:val="hybridMultilevel"/>
    <w:tmpl w:val="B1B4B7A4"/>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2CA4BB1"/>
    <w:multiLevelType w:val="hybridMultilevel"/>
    <w:tmpl w:val="29669E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30C3904"/>
    <w:multiLevelType w:val="hybridMultilevel"/>
    <w:tmpl w:val="11A688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DE752D"/>
    <w:multiLevelType w:val="hybridMultilevel"/>
    <w:tmpl w:val="9ED4A3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FD1DC6"/>
    <w:multiLevelType w:val="hybridMultilevel"/>
    <w:tmpl w:val="2F3ED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9A131FE"/>
    <w:multiLevelType w:val="hybridMultilevel"/>
    <w:tmpl w:val="521C88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037E18"/>
    <w:multiLevelType w:val="multilevel"/>
    <w:tmpl w:val="2C1C740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60DA5315"/>
    <w:multiLevelType w:val="multilevel"/>
    <w:tmpl w:val="2C3695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6256254"/>
    <w:multiLevelType w:val="hybridMultilevel"/>
    <w:tmpl w:val="ECDE9EB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90C4805"/>
    <w:multiLevelType w:val="multilevel"/>
    <w:tmpl w:val="2C3695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FC53239"/>
    <w:multiLevelType w:val="hybridMultilevel"/>
    <w:tmpl w:val="CB1EBF2E"/>
    <w:lvl w:ilvl="0" w:tplc="0409000F">
      <w:start w:val="1"/>
      <w:numFmt w:val="decimal"/>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0">
    <w:nsid w:val="779D0777"/>
    <w:multiLevelType w:val="hybridMultilevel"/>
    <w:tmpl w:val="83D0522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7CE83035"/>
    <w:multiLevelType w:val="hybridMultilevel"/>
    <w:tmpl w:val="2C1C740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0"/>
  </w:num>
  <w:num w:numId="2">
    <w:abstractNumId w:val="11"/>
  </w:num>
  <w:num w:numId="3">
    <w:abstractNumId w:val="4"/>
  </w:num>
  <w:num w:numId="4">
    <w:abstractNumId w:val="9"/>
  </w:num>
  <w:num w:numId="5">
    <w:abstractNumId w:val="24"/>
  </w:num>
  <w:num w:numId="6">
    <w:abstractNumId w:val="20"/>
  </w:num>
  <w:num w:numId="7">
    <w:abstractNumId w:val="12"/>
  </w:num>
  <w:num w:numId="8">
    <w:abstractNumId w:val="8"/>
  </w:num>
  <w:num w:numId="9">
    <w:abstractNumId w:val="6"/>
  </w:num>
  <w:num w:numId="10">
    <w:abstractNumId w:val="15"/>
  </w:num>
  <w:num w:numId="11">
    <w:abstractNumId w:val="31"/>
  </w:num>
  <w:num w:numId="12">
    <w:abstractNumId w:val="25"/>
  </w:num>
  <w:num w:numId="13">
    <w:abstractNumId w:val="2"/>
  </w:num>
  <w:num w:numId="14">
    <w:abstractNumId w:val="23"/>
  </w:num>
  <w:num w:numId="15">
    <w:abstractNumId w:val="7"/>
  </w:num>
  <w:num w:numId="16">
    <w:abstractNumId w:val="28"/>
  </w:num>
  <w:num w:numId="17">
    <w:abstractNumId w:val="17"/>
  </w:num>
  <w:num w:numId="18">
    <w:abstractNumId w:val="0"/>
  </w:num>
  <w:num w:numId="19">
    <w:abstractNumId w:val="3"/>
  </w:num>
  <w:num w:numId="20">
    <w:abstractNumId w:val="13"/>
  </w:num>
  <w:num w:numId="21">
    <w:abstractNumId w:val="26"/>
  </w:num>
  <w:num w:numId="22">
    <w:abstractNumId w:val="18"/>
  </w:num>
  <w:num w:numId="23">
    <w:abstractNumId w:val="19"/>
  </w:num>
  <w:num w:numId="24">
    <w:abstractNumId w:val="5"/>
  </w:num>
  <w:num w:numId="25">
    <w:abstractNumId w:val="22"/>
  </w:num>
  <w:num w:numId="26">
    <w:abstractNumId w:val="16"/>
  </w:num>
  <w:num w:numId="27">
    <w:abstractNumId w:val="30"/>
  </w:num>
  <w:num w:numId="28">
    <w:abstractNumId w:val="27"/>
  </w:num>
  <w:num w:numId="29">
    <w:abstractNumId w:val="1"/>
  </w:num>
  <w:num w:numId="30">
    <w:abstractNumId w:val="14"/>
  </w:num>
  <w:num w:numId="31">
    <w:abstractNumId w:val="2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143"/>
    <w:rsid w:val="000143A4"/>
    <w:rsid w:val="00014BB7"/>
    <w:rsid w:val="00024477"/>
    <w:rsid w:val="0002599E"/>
    <w:rsid w:val="000271DC"/>
    <w:rsid w:val="00036EC8"/>
    <w:rsid w:val="00076FD4"/>
    <w:rsid w:val="0008533D"/>
    <w:rsid w:val="000A4758"/>
    <w:rsid w:val="000B3B23"/>
    <w:rsid w:val="000B68A6"/>
    <w:rsid w:val="000C05B7"/>
    <w:rsid w:val="000F10F1"/>
    <w:rsid w:val="00104246"/>
    <w:rsid w:val="00110EBD"/>
    <w:rsid w:val="0013261B"/>
    <w:rsid w:val="001360A1"/>
    <w:rsid w:val="00137144"/>
    <w:rsid w:val="001503C4"/>
    <w:rsid w:val="00167717"/>
    <w:rsid w:val="001828FE"/>
    <w:rsid w:val="001C7AC0"/>
    <w:rsid w:val="001D19D1"/>
    <w:rsid w:val="001E6A13"/>
    <w:rsid w:val="001E6C99"/>
    <w:rsid w:val="001E6CE0"/>
    <w:rsid w:val="001F2D67"/>
    <w:rsid w:val="001F63E1"/>
    <w:rsid w:val="001F7A8E"/>
    <w:rsid w:val="00225169"/>
    <w:rsid w:val="00235949"/>
    <w:rsid w:val="00243074"/>
    <w:rsid w:val="002555E7"/>
    <w:rsid w:val="00256F15"/>
    <w:rsid w:val="00286B66"/>
    <w:rsid w:val="00287084"/>
    <w:rsid w:val="002A14F0"/>
    <w:rsid w:val="002D29D2"/>
    <w:rsid w:val="002D59E7"/>
    <w:rsid w:val="002F73B3"/>
    <w:rsid w:val="003324D4"/>
    <w:rsid w:val="003446EA"/>
    <w:rsid w:val="00363D2E"/>
    <w:rsid w:val="003A155B"/>
    <w:rsid w:val="003A382A"/>
    <w:rsid w:val="003A50C4"/>
    <w:rsid w:val="003C05B6"/>
    <w:rsid w:val="003D55A8"/>
    <w:rsid w:val="00406191"/>
    <w:rsid w:val="00413C6A"/>
    <w:rsid w:val="00414CA9"/>
    <w:rsid w:val="00424D8D"/>
    <w:rsid w:val="00426101"/>
    <w:rsid w:val="004376EC"/>
    <w:rsid w:val="00440117"/>
    <w:rsid w:val="00462E55"/>
    <w:rsid w:val="00472255"/>
    <w:rsid w:val="004A4B4C"/>
    <w:rsid w:val="004D6A78"/>
    <w:rsid w:val="004D6FD9"/>
    <w:rsid w:val="004E1D2D"/>
    <w:rsid w:val="004E3F3A"/>
    <w:rsid w:val="004F61F2"/>
    <w:rsid w:val="00515DC7"/>
    <w:rsid w:val="00577E10"/>
    <w:rsid w:val="0059789A"/>
    <w:rsid w:val="005B0DA5"/>
    <w:rsid w:val="005B137B"/>
    <w:rsid w:val="005D18BD"/>
    <w:rsid w:val="005F30CA"/>
    <w:rsid w:val="00617E13"/>
    <w:rsid w:val="0062635A"/>
    <w:rsid w:val="00640E2C"/>
    <w:rsid w:val="00655FD0"/>
    <w:rsid w:val="006B19E7"/>
    <w:rsid w:val="006B47BE"/>
    <w:rsid w:val="006C4833"/>
    <w:rsid w:val="006C4DBC"/>
    <w:rsid w:val="006D4BF0"/>
    <w:rsid w:val="00703643"/>
    <w:rsid w:val="007322CA"/>
    <w:rsid w:val="00733A27"/>
    <w:rsid w:val="007402FE"/>
    <w:rsid w:val="00784846"/>
    <w:rsid w:val="00793C1B"/>
    <w:rsid w:val="007A5C36"/>
    <w:rsid w:val="007D07A6"/>
    <w:rsid w:val="007D25D8"/>
    <w:rsid w:val="007E50C8"/>
    <w:rsid w:val="007F0C5D"/>
    <w:rsid w:val="007F2DFF"/>
    <w:rsid w:val="007F3E64"/>
    <w:rsid w:val="007F4477"/>
    <w:rsid w:val="007F51D4"/>
    <w:rsid w:val="007F7F71"/>
    <w:rsid w:val="00804012"/>
    <w:rsid w:val="0080479E"/>
    <w:rsid w:val="00813FF9"/>
    <w:rsid w:val="008201DE"/>
    <w:rsid w:val="008220EE"/>
    <w:rsid w:val="008733D9"/>
    <w:rsid w:val="00873DC5"/>
    <w:rsid w:val="008A430D"/>
    <w:rsid w:val="008A5B91"/>
    <w:rsid w:val="008B41FF"/>
    <w:rsid w:val="008C6C09"/>
    <w:rsid w:val="008D1442"/>
    <w:rsid w:val="008E351E"/>
    <w:rsid w:val="008E7967"/>
    <w:rsid w:val="0090679B"/>
    <w:rsid w:val="009245C5"/>
    <w:rsid w:val="00931B41"/>
    <w:rsid w:val="00947E9E"/>
    <w:rsid w:val="009A5A28"/>
    <w:rsid w:val="009A6C75"/>
    <w:rsid w:val="009B093E"/>
    <w:rsid w:val="009C1937"/>
    <w:rsid w:val="009C25C3"/>
    <w:rsid w:val="009D2545"/>
    <w:rsid w:val="009D3B02"/>
    <w:rsid w:val="009D3E59"/>
    <w:rsid w:val="009E6755"/>
    <w:rsid w:val="009F3306"/>
    <w:rsid w:val="00A17F07"/>
    <w:rsid w:val="00A23B3D"/>
    <w:rsid w:val="00A26867"/>
    <w:rsid w:val="00A419E1"/>
    <w:rsid w:val="00A9250A"/>
    <w:rsid w:val="00AB1D16"/>
    <w:rsid w:val="00AD248F"/>
    <w:rsid w:val="00B0631C"/>
    <w:rsid w:val="00B2770C"/>
    <w:rsid w:val="00B5717F"/>
    <w:rsid w:val="00B62678"/>
    <w:rsid w:val="00B636CA"/>
    <w:rsid w:val="00B85CC9"/>
    <w:rsid w:val="00B95FAC"/>
    <w:rsid w:val="00BD04BE"/>
    <w:rsid w:val="00BD1550"/>
    <w:rsid w:val="00BD5D3A"/>
    <w:rsid w:val="00BE7DD5"/>
    <w:rsid w:val="00C05ED0"/>
    <w:rsid w:val="00C23474"/>
    <w:rsid w:val="00C41BFF"/>
    <w:rsid w:val="00C468F1"/>
    <w:rsid w:val="00C633C7"/>
    <w:rsid w:val="00C74F43"/>
    <w:rsid w:val="00C80118"/>
    <w:rsid w:val="00C96E9E"/>
    <w:rsid w:val="00CC5A5D"/>
    <w:rsid w:val="00CD3742"/>
    <w:rsid w:val="00D556B6"/>
    <w:rsid w:val="00D55F81"/>
    <w:rsid w:val="00D73D11"/>
    <w:rsid w:val="00DE349A"/>
    <w:rsid w:val="00DE48D9"/>
    <w:rsid w:val="00DE7110"/>
    <w:rsid w:val="00E365B5"/>
    <w:rsid w:val="00E55143"/>
    <w:rsid w:val="00ED7C05"/>
    <w:rsid w:val="00EE3FB8"/>
    <w:rsid w:val="00EF5D88"/>
    <w:rsid w:val="00F46C5D"/>
    <w:rsid w:val="00F52D97"/>
    <w:rsid w:val="00F651DA"/>
    <w:rsid w:val="00F87604"/>
    <w:rsid w:val="00FB3B88"/>
    <w:rsid w:val="00FB468F"/>
    <w:rsid w:val="00FB6435"/>
    <w:rsid w:val="00FD0F80"/>
    <w:rsid w:val="00FE111F"/>
    <w:rsid w:val="00FE4249"/>
    <w:rsid w:val="00FF1C61"/>
    <w:rsid w:val="00FF3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link w:val="Heading1Char"/>
    <w:qFormat/>
    <w:pPr>
      <w:keepNext/>
      <w:spacing w:before="240" w:after="60"/>
      <w:outlineLvl w:val="0"/>
    </w:pPr>
    <w:rPr>
      <w:rFonts w:cs="Arial"/>
      <w:b/>
      <w:bCs/>
      <w:kern w:val="32"/>
      <w:sz w:val="32"/>
      <w:szCs w:val="32"/>
    </w:rPr>
  </w:style>
  <w:style w:type="paragraph" w:styleId="Heading2">
    <w:name w:val="heading 2"/>
    <w:basedOn w:val="Normal"/>
    <w:next w:val="Normal"/>
    <w:link w:val="Heading2Char"/>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ascii="Times New Roman" w:hAnsi="Times New Rom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2">
    <w:name w:val="toc 2"/>
    <w:basedOn w:val="Normal"/>
    <w:next w:val="Normal"/>
    <w:autoRedefine/>
    <w:semiHidden/>
    <w:rsid w:val="00FE4249"/>
    <w:pPr>
      <w:tabs>
        <w:tab w:val="right" w:leader="dot" w:pos="8630"/>
      </w:tabs>
      <w:ind w:left="-90"/>
    </w:pPr>
  </w:style>
  <w:style w:type="paragraph" w:styleId="TOC4">
    <w:name w:val="toc 4"/>
    <w:basedOn w:val="Normal"/>
    <w:next w:val="Normal"/>
    <w:autoRedefine/>
    <w:semiHidden/>
    <w:pPr>
      <w:ind w:left="720"/>
    </w:pPr>
    <w:rPr>
      <w:rFonts w:ascii="Times New Roman" w:hAnsi="Times New Roman"/>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aliases w:val="bt,Text"/>
    <w:basedOn w:val="Normal"/>
    <w:rPr>
      <w:sz w:val="20"/>
    </w:rPr>
  </w:style>
  <w:style w:type="character" w:customStyle="1" w:styleId="red">
    <w:name w:val="red"/>
    <w:rPr>
      <w:color w:val="FF0000"/>
    </w:rPr>
  </w:style>
  <w:style w:type="paragraph" w:customStyle="1" w:styleId="DocumentLabel">
    <w:name w:val="Document Label"/>
    <w:basedOn w:val="Normal"/>
    <w:next w:val="BodyText"/>
    <w:pPr>
      <w:keepNext/>
      <w:keepLines/>
      <w:widowControl w:val="0"/>
      <w:spacing w:before="120" w:after="240"/>
      <w:jc w:val="center"/>
    </w:pPr>
    <w:rPr>
      <w:b/>
      <w:smallCaps/>
      <w:kern w:val="28"/>
      <w:sz w:val="64"/>
    </w:rPr>
  </w:style>
  <w:style w:type="paragraph" w:customStyle="1" w:styleId="Body">
    <w:name w:val="Body"/>
    <w:pPr>
      <w:widowControl w:val="0"/>
      <w:spacing w:before="240" w:after="120" w:line="240" w:lineRule="exact"/>
    </w:pPr>
    <w:rPr>
      <w:color w:val="000000"/>
    </w:rPr>
  </w:style>
  <w:style w:type="paragraph" w:styleId="BodyTextIndent">
    <w:name w:val="Body Text Indent"/>
    <w:basedOn w:val="Normal"/>
    <w:pPr>
      <w:ind w:firstLine="720"/>
    </w:pPr>
    <w:rPr>
      <w:rFonts w:ascii="Times New Roman" w:hAnsi="Times New Roman"/>
    </w:rPr>
  </w:style>
  <w:style w:type="paragraph" w:styleId="TOC1">
    <w:name w:val="toc 1"/>
    <w:basedOn w:val="Normal"/>
    <w:next w:val="Normal"/>
    <w:autoRedefine/>
    <w:semiHidden/>
    <w:rsid w:val="00F52D97"/>
    <w:pPr>
      <w:tabs>
        <w:tab w:val="right" w:leader="dot" w:pos="8630"/>
      </w:tabs>
    </w:pPr>
    <w:rPr>
      <w:noProof/>
    </w:rPr>
  </w:style>
  <w:style w:type="paragraph" w:styleId="TOC3">
    <w:name w:val="toc 3"/>
    <w:basedOn w:val="Normal"/>
    <w:next w:val="Normal"/>
    <w:autoRedefine/>
    <w:semiHidden/>
    <w:pPr>
      <w:ind w:left="48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customStyle="1" w:styleId="CompanyName">
    <w:name w:val="Company Name"/>
    <w:basedOn w:val="DocumentLabel"/>
    <w:rsid w:val="00F52D97"/>
    <w:pPr>
      <w:spacing w:after="480"/>
    </w:pPr>
    <w:rPr>
      <w:smallCaps w:val="0"/>
      <w:sz w:val="72"/>
    </w:rPr>
  </w:style>
  <w:style w:type="character" w:styleId="CommentReference">
    <w:name w:val="annotation reference"/>
    <w:semiHidden/>
    <w:rsid w:val="00F52D97"/>
    <w:rPr>
      <w:sz w:val="16"/>
      <w:szCs w:val="16"/>
    </w:rPr>
  </w:style>
  <w:style w:type="paragraph" w:styleId="CommentText">
    <w:name w:val="annotation text"/>
    <w:basedOn w:val="Normal"/>
    <w:semiHidden/>
    <w:rsid w:val="00F52D97"/>
    <w:rPr>
      <w:sz w:val="20"/>
    </w:rPr>
  </w:style>
  <w:style w:type="paragraph" w:styleId="CommentSubject">
    <w:name w:val="annotation subject"/>
    <w:basedOn w:val="CommentText"/>
    <w:next w:val="CommentText"/>
    <w:semiHidden/>
    <w:rsid w:val="00F52D97"/>
    <w:rPr>
      <w:b/>
      <w:bCs/>
    </w:rPr>
  </w:style>
  <w:style w:type="paragraph" w:styleId="BalloonText">
    <w:name w:val="Balloon Text"/>
    <w:basedOn w:val="Normal"/>
    <w:semiHidden/>
    <w:rsid w:val="00F52D97"/>
    <w:rPr>
      <w:rFonts w:ascii="Tahoma" w:hAnsi="Tahoma" w:cs="Tahoma"/>
      <w:sz w:val="16"/>
      <w:szCs w:val="16"/>
    </w:rPr>
  </w:style>
  <w:style w:type="character" w:customStyle="1" w:styleId="Heading1Char">
    <w:name w:val="Heading 1 Char"/>
    <w:link w:val="Heading1"/>
    <w:rsid w:val="00EF5D88"/>
    <w:rPr>
      <w:rFonts w:ascii="Arial" w:hAnsi="Arial" w:cs="Arial"/>
      <w:b/>
      <w:bCs/>
      <w:kern w:val="32"/>
      <w:sz w:val="32"/>
      <w:szCs w:val="32"/>
      <w:lang w:val="en-US" w:eastAsia="en-US" w:bidi="ar-SA"/>
    </w:rPr>
  </w:style>
  <w:style w:type="character" w:customStyle="1" w:styleId="Heading2Char">
    <w:name w:val="Heading 2 Char"/>
    <w:link w:val="Heading2"/>
    <w:rsid w:val="00AB1D16"/>
    <w:rPr>
      <w:rFonts w:ascii="Arial" w:hAnsi="Arial" w:cs="Arial"/>
      <w:b/>
      <w:bCs/>
      <w:i/>
      <w:iCs/>
      <w:sz w:val="28"/>
      <w:szCs w:val="28"/>
      <w:lang w:val="en-US" w:eastAsia="en-US" w:bidi="ar-SA"/>
    </w:rPr>
  </w:style>
  <w:style w:type="character" w:customStyle="1" w:styleId="HeaderChar">
    <w:name w:val="Header Char"/>
    <w:basedOn w:val="DefaultParagraphFont"/>
    <w:link w:val="Header"/>
    <w:uiPriority w:val="99"/>
    <w:rsid w:val="00A17F07"/>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rPr>
  </w:style>
  <w:style w:type="paragraph" w:styleId="Heading1">
    <w:name w:val="heading 1"/>
    <w:basedOn w:val="Normal"/>
    <w:next w:val="Normal"/>
    <w:link w:val="Heading1Char"/>
    <w:qFormat/>
    <w:pPr>
      <w:keepNext/>
      <w:spacing w:before="240" w:after="60"/>
      <w:outlineLvl w:val="0"/>
    </w:pPr>
    <w:rPr>
      <w:rFonts w:cs="Arial"/>
      <w:b/>
      <w:bCs/>
      <w:kern w:val="32"/>
      <w:sz w:val="32"/>
      <w:szCs w:val="32"/>
    </w:rPr>
  </w:style>
  <w:style w:type="paragraph" w:styleId="Heading2">
    <w:name w:val="heading 2"/>
    <w:basedOn w:val="Normal"/>
    <w:next w:val="Normal"/>
    <w:link w:val="Heading2Char"/>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ascii="Times New Roman" w:hAnsi="Times New Rom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2">
    <w:name w:val="toc 2"/>
    <w:basedOn w:val="Normal"/>
    <w:next w:val="Normal"/>
    <w:autoRedefine/>
    <w:semiHidden/>
    <w:rsid w:val="00FE4249"/>
    <w:pPr>
      <w:tabs>
        <w:tab w:val="right" w:leader="dot" w:pos="8630"/>
      </w:tabs>
      <w:ind w:left="-90"/>
    </w:pPr>
  </w:style>
  <w:style w:type="paragraph" w:styleId="TOC4">
    <w:name w:val="toc 4"/>
    <w:basedOn w:val="Normal"/>
    <w:next w:val="Normal"/>
    <w:autoRedefine/>
    <w:semiHidden/>
    <w:pPr>
      <w:ind w:left="720"/>
    </w:pPr>
    <w:rPr>
      <w:rFonts w:ascii="Times New Roman" w:hAnsi="Times New Roman"/>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aliases w:val="bt,Text"/>
    <w:basedOn w:val="Normal"/>
    <w:rPr>
      <w:sz w:val="20"/>
    </w:rPr>
  </w:style>
  <w:style w:type="character" w:customStyle="1" w:styleId="red">
    <w:name w:val="red"/>
    <w:rPr>
      <w:color w:val="FF0000"/>
    </w:rPr>
  </w:style>
  <w:style w:type="paragraph" w:customStyle="1" w:styleId="DocumentLabel">
    <w:name w:val="Document Label"/>
    <w:basedOn w:val="Normal"/>
    <w:next w:val="BodyText"/>
    <w:pPr>
      <w:keepNext/>
      <w:keepLines/>
      <w:widowControl w:val="0"/>
      <w:spacing w:before="120" w:after="240"/>
      <w:jc w:val="center"/>
    </w:pPr>
    <w:rPr>
      <w:b/>
      <w:smallCaps/>
      <w:kern w:val="28"/>
      <w:sz w:val="64"/>
    </w:rPr>
  </w:style>
  <w:style w:type="paragraph" w:customStyle="1" w:styleId="Body">
    <w:name w:val="Body"/>
    <w:pPr>
      <w:widowControl w:val="0"/>
      <w:spacing w:before="240" w:after="120" w:line="240" w:lineRule="exact"/>
    </w:pPr>
    <w:rPr>
      <w:color w:val="000000"/>
    </w:rPr>
  </w:style>
  <w:style w:type="paragraph" w:styleId="BodyTextIndent">
    <w:name w:val="Body Text Indent"/>
    <w:basedOn w:val="Normal"/>
    <w:pPr>
      <w:ind w:firstLine="720"/>
    </w:pPr>
    <w:rPr>
      <w:rFonts w:ascii="Times New Roman" w:hAnsi="Times New Roman"/>
    </w:rPr>
  </w:style>
  <w:style w:type="paragraph" w:styleId="TOC1">
    <w:name w:val="toc 1"/>
    <w:basedOn w:val="Normal"/>
    <w:next w:val="Normal"/>
    <w:autoRedefine/>
    <w:semiHidden/>
    <w:rsid w:val="00F52D97"/>
    <w:pPr>
      <w:tabs>
        <w:tab w:val="right" w:leader="dot" w:pos="8630"/>
      </w:tabs>
    </w:pPr>
    <w:rPr>
      <w:noProof/>
    </w:rPr>
  </w:style>
  <w:style w:type="paragraph" w:styleId="TOC3">
    <w:name w:val="toc 3"/>
    <w:basedOn w:val="Normal"/>
    <w:next w:val="Normal"/>
    <w:autoRedefine/>
    <w:semiHidden/>
    <w:pPr>
      <w:ind w:left="48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color w:val="0000FF"/>
      <w:u w:val="single"/>
    </w:rPr>
  </w:style>
  <w:style w:type="paragraph" w:customStyle="1" w:styleId="CompanyName">
    <w:name w:val="Company Name"/>
    <w:basedOn w:val="DocumentLabel"/>
    <w:rsid w:val="00F52D97"/>
    <w:pPr>
      <w:spacing w:after="480"/>
    </w:pPr>
    <w:rPr>
      <w:smallCaps w:val="0"/>
      <w:sz w:val="72"/>
    </w:rPr>
  </w:style>
  <w:style w:type="character" w:styleId="CommentReference">
    <w:name w:val="annotation reference"/>
    <w:semiHidden/>
    <w:rsid w:val="00F52D97"/>
    <w:rPr>
      <w:sz w:val="16"/>
      <w:szCs w:val="16"/>
    </w:rPr>
  </w:style>
  <w:style w:type="paragraph" w:styleId="CommentText">
    <w:name w:val="annotation text"/>
    <w:basedOn w:val="Normal"/>
    <w:semiHidden/>
    <w:rsid w:val="00F52D97"/>
    <w:rPr>
      <w:sz w:val="20"/>
    </w:rPr>
  </w:style>
  <w:style w:type="paragraph" w:styleId="CommentSubject">
    <w:name w:val="annotation subject"/>
    <w:basedOn w:val="CommentText"/>
    <w:next w:val="CommentText"/>
    <w:semiHidden/>
    <w:rsid w:val="00F52D97"/>
    <w:rPr>
      <w:b/>
      <w:bCs/>
    </w:rPr>
  </w:style>
  <w:style w:type="paragraph" w:styleId="BalloonText">
    <w:name w:val="Balloon Text"/>
    <w:basedOn w:val="Normal"/>
    <w:semiHidden/>
    <w:rsid w:val="00F52D97"/>
    <w:rPr>
      <w:rFonts w:ascii="Tahoma" w:hAnsi="Tahoma" w:cs="Tahoma"/>
      <w:sz w:val="16"/>
      <w:szCs w:val="16"/>
    </w:rPr>
  </w:style>
  <w:style w:type="character" w:customStyle="1" w:styleId="Heading1Char">
    <w:name w:val="Heading 1 Char"/>
    <w:link w:val="Heading1"/>
    <w:rsid w:val="00EF5D88"/>
    <w:rPr>
      <w:rFonts w:ascii="Arial" w:hAnsi="Arial" w:cs="Arial"/>
      <w:b/>
      <w:bCs/>
      <w:kern w:val="32"/>
      <w:sz w:val="32"/>
      <w:szCs w:val="32"/>
      <w:lang w:val="en-US" w:eastAsia="en-US" w:bidi="ar-SA"/>
    </w:rPr>
  </w:style>
  <w:style w:type="character" w:customStyle="1" w:styleId="Heading2Char">
    <w:name w:val="Heading 2 Char"/>
    <w:link w:val="Heading2"/>
    <w:rsid w:val="00AB1D16"/>
    <w:rPr>
      <w:rFonts w:ascii="Arial" w:hAnsi="Arial" w:cs="Arial"/>
      <w:b/>
      <w:bCs/>
      <w:i/>
      <w:iCs/>
      <w:sz w:val="28"/>
      <w:szCs w:val="28"/>
      <w:lang w:val="en-US" w:eastAsia="en-US" w:bidi="ar-SA"/>
    </w:rPr>
  </w:style>
  <w:style w:type="character" w:customStyle="1" w:styleId="HeaderChar">
    <w:name w:val="Header Char"/>
    <w:basedOn w:val="DefaultParagraphFont"/>
    <w:link w:val="Header"/>
    <w:uiPriority w:val="99"/>
    <w:rsid w:val="00A17F0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ship2michaels.co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hip2Michaels.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1740</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ATP TESTING RESULT UTILIZING CARRIER BUSINESS HOURS</vt:lpstr>
    </vt:vector>
  </TitlesOfParts>
  <Company>i2</Company>
  <LinksUpToDate>false</LinksUpToDate>
  <CharactersWithSpaces>11635</CharactersWithSpaces>
  <SharedDoc>false</SharedDoc>
  <HLinks>
    <vt:vector size="12" baseType="variant">
      <vt:variant>
        <vt:i4>1703946</vt:i4>
      </vt:variant>
      <vt:variant>
        <vt:i4>54</vt:i4>
      </vt:variant>
      <vt:variant>
        <vt:i4>0</vt:i4>
      </vt:variant>
      <vt:variant>
        <vt:i4>5</vt:i4>
      </vt:variant>
      <vt:variant>
        <vt:lpwstr>http://www.ship2michaels.com/</vt:lpwstr>
      </vt:variant>
      <vt:variant>
        <vt:lpwstr/>
      </vt:variant>
      <vt:variant>
        <vt:i4>1703946</vt:i4>
      </vt:variant>
      <vt:variant>
        <vt:i4>51</vt:i4>
      </vt:variant>
      <vt:variant>
        <vt:i4>0</vt:i4>
      </vt:variant>
      <vt:variant>
        <vt:i4>5</vt:i4>
      </vt:variant>
      <vt:variant>
        <vt:lpwstr>http://www.ship2michaels.com/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ATP TESTING RESULT UTILIZING CARRIER BUSINESS HOURS</dc:title>
  <dc:creator>Joy Birdsong</dc:creator>
  <cp:lastModifiedBy>User</cp:lastModifiedBy>
  <cp:revision>3</cp:revision>
  <cp:lastPrinted>2005-12-29T04:15:00Z</cp:lastPrinted>
  <dcterms:created xsi:type="dcterms:W3CDTF">2014-10-15T10:30:00Z</dcterms:created>
  <dcterms:modified xsi:type="dcterms:W3CDTF">2014-10-15T10:33:00Z</dcterms:modified>
</cp:coreProperties>
</file>